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4C" w:rsidRDefault="0018064C">
      <w:pPr>
        <w:pStyle w:val="BodyText"/>
        <w:kinsoku w:val="0"/>
        <w:overflowPunct w:val="0"/>
        <w:spacing w:before="7"/>
        <w:ind w:left="0"/>
        <w:rPr>
          <w:rFonts w:ascii="Times New Roman" w:hAnsi="Times New Roman" w:cs="Times New Roman"/>
          <w:sz w:val="7"/>
          <w:szCs w:val="7"/>
        </w:rPr>
      </w:pPr>
    </w:p>
    <w:tbl>
      <w:tblPr>
        <w:tblW w:w="0" w:type="auto"/>
        <w:tblInd w:w="96" w:type="dxa"/>
        <w:tblLayout w:type="fixed"/>
        <w:tblCellMar>
          <w:left w:w="0" w:type="dxa"/>
          <w:right w:w="0" w:type="dxa"/>
        </w:tblCellMar>
        <w:tblLook w:val="0000" w:firstRow="0" w:lastRow="0" w:firstColumn="0" w:lastColumn="0" w:noHBand="0" w:noVBand="0"/>
      </w:tblPr>
      <w:tblGrid>
        <w:gridCol w:w="6836"/>
        <w:gridCol w:w="3963"/>
      </w:tblGrid>
      <w:tr w:rsidR="0018064C" w:rsidRPr="00197D94">
        <w:trPr>
          <w:trHeight w:hRule="exact" w:val="962"/>
        </w:trPr>
        <w:tc>
          <w:tcPr>
            <w:tcW w:w="6836" w:type="dxa"/>
            <w:tcBorders>
              <w:top w:val="nil"/>
              <w:left w:val="nil"/>
              <w:bottom w:val="nil"/>
              <w:right w:val="nil"/>
            </w:tcBorders>
          </w:tcPr>
          <w:p w:rsidR="00F67709" w:rsidRDefault="00F67709">
            <w:r>
              <w:rPr>
                <w:noProof/>
                <w:sz w:val="7"/>
                <w:szCs w:val="7"/>
              </w:rPr>
              <w:drawing>
                <wp:inline distT="0" distB="0" distL="0" distR="0" wp14:anchorId="17273511" wp14:editId="562B81B3">
                  <wp:extent cx="1762419" cy="37676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T_Logo_StMichaels_RGB.png"/>
                          <pic:cNvPicPr/>
                        </pic:nvPicPr>
                        <pic:blipFill>
                          <a:blip r:embed="rId5">
                            <a:extLst>
                              <a:ext uri="{28A0092B-C50C-407E-A947-70E740481C1C}">
                                <a14:useLocalDpi xmlns:a14="http://schemas.microsoft.com/office/drawing/2010/main" val="0"/>
                              </a:ext>
                            </a:extLst>
                          </a:blip>
                          <a:stretch>
                            <a:fillRect/>
                          </a:stretch>
                        </pic:blipFill>
                        <pic:spPr>
                          <a:xfrm>
                            <a:off x="0" y="0"/>
                            <a:ext cx="1762006" cy="376679"/>
                          </a:xfrm>
                          <a:prstGeom prst="rect">
                            <a:avLst/>
                          </a:prstGeom>
                        </pic:spPr>
                      </pic:pic>
                    </a:graphicData>
                  </a:graphic>
                </wp:inline>
              </w:drawing>
            </w:r>
          </w:p>
          <w:p w:rsidR="0018064C" w:rsidRPr="00F67709" w:rsidRDefault="0018064C" w:rsidP="00F67709">
            <w:pPr>
              <w:ind w:firstLine="720"/>
            </w:pPr>
          </w:p>
        </w:tc>
        <w:tc>
          <w:tcPr>
            <w:tcW w:w="3963" w:type="dxa"/>
            <w:tcBorders>
              <w:top w:val="nil"/>
              <w:left w:val="nil"/>
              <w:bottom w:val="nil"/>
              <w:right w:val="nil"/>
            </w:tcBorders>
            <w:shd w:val="clear" w:color="auto" w:fill="538DD3"/>
          </w:tcPr>
          <w:p w:rsidR="0018064C" w:rsidRPr="00197D94" w:rsidRDefault="00B22554" w:rsidP="00197D94">
            <w:pPr>
              <w:pStyle w:val="TableParagraph"/>
              <w:kinsoku w:val="0"/>
              <w:overflowPunct w:val="0"/>
              <w:spacing w:line="224" w:lineRule="exact"/>
              <w:ind w:left="-2"/>
              <w:jc w:val="center"/>
              <w:rPr>
                <w:rFonts w:asciiTheme="minorHAnsi" w:hAnsiTheme="minorHAnsi" w:cs="Arial Narrow"/>
                <w:color w:val="000000"/>
                <w:sz w:val="20"/>
                <w:szCs w:val="20"/>
              </w:rPr>
            </w:pPr>
            <w:r w:rsidRPr="00197D94">
              <w:rPr>
                <w:rFonts w:asciiTheme="minorHAnsi" w:hAnsiTheme="minorHAnsi" w:cs="Arial Narrow"/>
                <w:b/>
                <w:bCs/>
                <w:color w:val="FFFFFF"/>
                <w:spacing w:val="-1"/>
                <w:sz w:val="20"/>
                <w:szCs w:val="20"/>
              </w:rPr>
              <w:t>ST.</w:t>
            </w:r>
            <w:r w:rsidRPr="00197D94">
              <w:rPr>
                <w:rFonts w:asciiTheme="minorHAnsi" w:hAnsiTheme="minorHAnsi" w:cs="Arial Narrow"/>
                <w:b/>
                <w:bCs/>
                <w:color w:val="FFFFFF"/>
                <w:spacing w:val="-11"/>
                <w:sz w:val="20"/>
                <w:szCs w:val="20"/>
              </w:rPr>
              <w:t xml:space="preserve"> </w:t>
            </w:r>
            <w:r w:rsidRPr="00197D94">
              <w:rPr>
                <w:rFonts w:asciiTheme="minorHAnsi" w:hAnsiTheme="minorHAnsi" w:cs="Arial Narrow"/>
                <w:b/>
                <w:bCs/>
                <w:color w:val="FFFFFF"/>
                <w:sz w:val="20"/>
                <w:szCs w:val="20"/>
              </w:rPr>
              <w:t>MICHAEL'S</w:t>
            </w:r>
            <w:r w:rsidRPr="00197D94">
              <w:rPr>
                <w:rFonts w:asciiTheme="minorHAnsi" w:hAnsiTheme="minorHAnsi" w:cs="Arial Narrow"/>
                <w:b/>
                <w:bCs/>
                <w:color w:val="FFFFFF"/>
                <w:spacing w:val="-10"/>
                <w:sz w:val="20"/>
                <w:szCs w:val="20"/>
              </w:rPr>
              <w:t xml:space="preserve"> </w:t>
            </w:r>
            <w:r w:rsidRPr="00197D94">
              <w:rPr>
                <w:rFonts w:asciiTheme="minorHAnsi" w:hAnsiTheme="minorHAnsi" w:cs="Arial Narrow"/>
                <w:b/>
                <w:bCs/>
                <w:color w:val="FFFFFF"/>
                <w:sz w:val="20"/>
                <w:szCs w:val="20"/>
              </w:rPr>
              <w:t>HOSPITAL</w:t>
            </w:r>
          </w:p>
          <w:p w:rsidR="0018064C" w:rsidRPr="00197D94" w:rsidRDefault="00B22554" w:rsidP="00197D94">
            <w:pPr>
              <w:pStyle w:val="TableParagraph"/>
              <w:kinsoku w:val="0"/>
              <w:overflowPunct w:val="0"/>
              <w:spacing w:before="1"/>
              <w:ind w:left="-2"/>
              <w:jc w:val="center"/>
              <w:rPr>
                <w:rFonts w:asciiTheme="minorHAnsi" w:hAnsiTheme="minorHAnsi" w:cs="Arial Narrow"/>
                <w:color w:val="000000"/>
                <w:sz w:val="18"/>
                <w:szCs w:val="20"/>
              </w:rPr>
            </w:pPr>
            <w:r w:rsidRPr="00197D94">
              <w:rPr>
                <w:rFonts w:asciiTheme="minorHAnsi" w:hAnsiTheme="minorHAnsi" w:cs="Arial Narrow"/>
                <w:b/>
                <w:bCs/>
                <w:color w:val="FFFFFF"/>
                <w:sz w:val="18"/>
                <w:szCs w:val="20"/>
              </w:rPr>
              <w:t>30</w:t>
            </w:r>
            <w:r w:rsidRPr="00197D94">
              <w:rPr>
                <w:rFonts w:asciiTheme="minorHAnsi" w:hAnsiTheme="minorHAnsi" w:cs="Arial Narrow"/>
                <w:b/>
                <w:bCs/>
                <w:color w:val="FFFFFF"/>
                <w:spacing w:val="-4"/>
                <w:sz w:val="18"/>
                <w:szCs w:val="20"/>
              </w:rPr>
              <w:t xml:space="preserve"> </w:t>
            </w:r>
            <w:r w:rsidRPr="00197D94">
              <w:rPr>
                <w:rFonts w:asciiTheme="minorHAnsi" w:hAnsiTheme="minorHAnsi" w:cs="Arial Narrow"/>
                <w:b/>
                <w:bCs/>
                <w:color w:val="FFFFFF"/>
                <w:sz w:val="18"/>
                <w:szCs w:val="20"/>
              </w:rPr>
              <w:t>Bond</w:t>
            </w:r>
            <w:r w:rsidRPr="00197D94">
              <w:rPr>
                <w:rFonts w:asciiTheme="minorHAnsi" w:hAnsiTheme="minorHAnsi" w:cs="Arial Narrow"/>
                <w:b/>
                <w:bCs/>
                <w:color w:val="FFFFFF"/>
                <w:spacing w:val="-5"/>
                <w:sz w:val="18"/>
                <w:szCs w:val="20"/>
              </w:rPr>
              <w:t xml:space="preserve"> </w:t>
            </w:r>
            <w:r w:rsidRPr="00197D94">
              <w:rPr>
                <w:rFonts w:asciiTheme="minorHAnsi" w:hAnsiTheme="minorHAnsi" w:cs="Arial Narrow"/>
                <w:b/>
                <w:bCs/>
                <w:color w:val="FFFFFF"/>
                <w:spacing w:val="-1"/>
                <w:sz w:val="18"/>
                <w:szCs w:val="20"/>
              </w:rPr>
              <w:t>Street</w:t>
            </w:r>
            <w:r w:rsidRPr="00197D94">
              <w:rPr>
                <w:rFonts w:asciiTheme="minorHAnsi" w:hAnsiTheme="minorHAnsi" w:cs="Arial Narrow"/>
                <w:b/>
                <w:bCs/>
                <w:color w:val="FFFFFF"/>
                <w:spacing w:val="-2"/>
                <w:sz w:val="18"/>
                <w:szCs w:val="20"/>
              </w:rPr>
              <w:t xml:space="preserve"> </w:t>
            </w:r>
            <w:r w:rsidR="00197D94">
              <w:rPr>
                <w:rFonts w:asciiTheme="minorHAnsi" w:hAnsiTheme="minorHAnsi" w:cs="Wingdings"/>
                <w:b/>
                <w:bCs/>
                <w:color w:val="FFFFFF"/>
                <w:sz w:val="18"/>
                <w:szCs w:val="20"/>
              </w:rPr>
              <w:t>T</w:t>
            </w:r>
            <w:r w:rsidRPr="00197D94">
              <w:rPr>
                <w:rFonts w:asciiTheme="minorHAnsi" w:hAnsiTheme="minorHAnsi" w:cs="Arial Narrow"/>
                <w:b/>
                <w:bCs/>
                <w:color w:val="FFFFFF"/>
                <w:spacing w:val="-1"/>
                <w:sz w:val="18"/>
                <w:szCs w:val="20"/>
              </w:rPr>
              <w:t>oronto,</w:t>
            </w:r>
            <w:r w:rsidRPr="00197D94">
              <w:rPr>
                <w:rFonts w:asciiTheme="minorHAnsi" w:hAnsiTheme="minorHAnsi" w:cs="Arial Narrow"/>
                <w:b/>
                <w:bCs/>
                <w:color w:val="FFFFFF"/>
                <w:spacing w:val="-5"/>
                <w:sz w:val="18"/>
                <w:szCs w:val="20"/>
              </w:rPr>
              <w:t xml:space="preserve"> </w:t>
            </w:r>
            <w:r w:rsidRPr="00197D94">
              <w:rPr>
                <w:rFonts w:asciiTheme="minorHAnsi" w:hAnsiTheme="minorHAnsi" w:cs="Arial Narrow"/>
                <w:b/>
                <w:bCs/>
                <w:color w:val="FFFFFF"/>
                <w:sz w:val="18"/>
                <w:szCs w:val="20"/>
              </w:rPr>
              <w:t>ON,</w:t>
            </w:r>
            <w:r w:rsidRPr="00197D94">
              <w:rPr>
                <w:rFonts w:asciiTheme="minorHAnsi" w:hAnsiTheme="minorHAnsi" w:cs="Arial Narrow"/>
                <w:b/>
                <w:bCs/>
                <w:color w:val="FFFFFF"/>
                <w:spacing w:val="-7"/>
                <w:sz w:val="18"/>
                <w:szCs w:val="20"/>
              </w:rPr>
              <w:t xml:space="preserve"> </w:t>
            </w:r>
            <w:r w:rsidRPr="00197D94">
              <w:rPr>
                <w:rFonts w:asciiTheme="minorHAnsi" w:hAnsiTheme="minorHAnsi" w:cs="Arial Narrow"/>
                <w:b/>
                <w:bCs/>
                <w:color w:val="FFFFFF"/>
                <w:spacing w:val="-1"/>
                <w:sz w:val="18"/>
                <w:szCs w:val="20"/>
              </w:rPr>
              <w:t>M5B</w:t>
            </w:r>
            <w:r w:rsidRPr="00197D94">
              <w:rPr>
                <w:rFonts w:asciiTheme="minorHAnsi" w:hAnsiTheme="minorHAnsi" w:cs="Arial Narrow"/>
                <w:b/>
                <w:bCs/>
                <w:color w:val="FFFFFF"/>
                <w:spacing w:val="-4"/>
                <w:sz w:val="18"/>
                <w:szCs w:val="20"/>
              </w:rPr>
              <w:t xml:space="preserve"> </w:t>
            </w:r>
            <w:r w:rsidRPr="00197D94">
              <w:rPr>
                <w:rFonts w:asciiTheme="minorHAnsi" w:hAnsiTheme="minorHAnsi" w:cs="Arial Narrow"/>
                <w:b/>
                <w:bCs/>
                <w:color w:val="FFFFFF"/>
                <w:sz w:val="18"/>
                <w:szCs w:val="20"/>
              </w:rPr>
              <w:t>1W8</w:t>
            </w:r>
          </w:p>
          <w:p w:rsidR="00197D94" w:rsidRDefault="00197D94" w:rsidP="00197D94">
            <w:pPr>
              <w:pStyle w:val="TableParagraph"/>
              <w:kinsoku w:val="0"/>
              <w:overflowPunct w:val="0"/>
              <w:spacing w:before="1"/>
              <w:ind w:left="-2"/>
              <w:jc w:val="center"/>
              <w:rPr>
                <w:rFonts w:asciiTheme="minorHAnsi" w:hAnsiTheme="minorHAnsi" w:cs="Arial Narrow"/>
                <w:b/>
                <w:bCs/>
                <w:color w:val="FFFFFF"/>
                <w:spacing w:val="34"/>
                <w:sz w:val="20"/>
                <w:szCs w:val="20"/>
              </w:rPr>
            </w:pPr>
            <w:r>
              <w:rPr>
                <w:rFonts w:asciiTheme="minorHAnsi" w:hAnsiTheme="minorHAnsi" w:cs="Arial Narrow"/>
                <w:b/>
                <w:bCs/>
                <w:color w:val="FFFFFF"/>
                <w:sz w:val="20"/>
                <w:szCs w:val="20"/>
              </w:rPr>
              <w:t>Tel: 4</w:t>
            </w:r>
            <w:r w:rsidR="00B22554" w:rsidRPr="00197D94">
              <w:rPr>
                <w:rFonts w:asciiTheme="minorHAnsi" w:hAnsiTheme="minorHAnsi" w:cs="Arial Narrow"/>
                <w:b/>
                <w:bCs/>
                <w:color w:val="FFFFFF"/>
                <w:sz w:val="20"/>
                <w:szCs w:val="20"/>
              </w:rPr>
              <w:t>16-864-6060</w:t>
            </w:r>
          </w:p>
          <w:p w:rsidR="0018064C" w:rsidRPr="00197D94" w:rsidRDefault="00197D94" w:rsidP="00197D94">
            <w:pPr>
              <w:pStyle w:val="TableParagraph"/>
              <w:kinsoku w:val="0"/>
              <w:overflowPunct w:val="0"/>
              <w:spacing w:before="1"/>
              <w:ind w:left="-2"/>
              <w:jc w:val="center"/>
              <w:rPr>
                <w:rFonts w:asciiTheme="minorHAnsi" w:hAnsiTheme="minorHAnsi"/>
              </w:rPr>
            </w:pPr>
            <w:r>
              <w:rPr>
                <w:rFonts w:asciiTheme="minorHAnsi" w:hAnsiTheme="minorHAnsi" w:cs="Wingdings"/>
                <w:b/>
                <w:bCs/>
                <w:color w:val="FFFFFF"/>
                <w:sz w:val="20"/>
                <w:szCs w:val="20"/>
              </w:rPr>
              <w:t xml:space="preserve">Fax: </w:t>
            </w:r>
            <w:r w:rsidR="00B22554" w:rsidRPr="00197D94">
              <w:rPr>
                <w:rFonts w:asciiTheme="minorHAnsi" w:hAnsiTheme="minorHAnsi" w:cs="Arial Narrow"/>
                <w:b/>
                <w:bCs/>
                <w:color w:val="FFFFFF"/>
                <w:spacing w:val="-4"/>
                <w:position w:val="5"/>
                <w:sz w:val="13"/>
                <w:szCs w:val="13"/>
              </w:rPr>
              <w:t xml:space="preserve"> </w:t>
            </w:r>
            <w:r w:rsidR="00B22554" w:rsidRPr="00197D94">
              <w:rPr>
                <w:rFonts w:asciiTheme="minorHAnsi" w:hAnsiTheme="minorHAnsi" w:cs="Arial Narrow"/>
                <w:b/>
                <w:bCs/>
                <w:color w:val="FFFFFF"/>
                <w:spacing w:val="-1"/>
                <w:sz w:val="20"/>
                <w:szCs w:val="20"/>
              </w:rPr>
              <w:t>416-864-5480</w:t>
            </w:r>
          </w:p>
        </w:tc>
      </w:tr>
      <w:tr w:rsidR="0018064C" w:rsidRPr="00197D94">
        <w:trPr>
          <w:trHeight w:hRule="exact" w:val="963"/>
        </w:trPr>
        <w:tc>
          <w:tcPr>
            <w:tcW w:w="6836" w:type="dxa"/>
            <w:tcBorders>
              <w:top w:val="nil"/>
              <w:left w:val="nil"/>
              <w:bottom w:val="nil"/>
              <w:right w:val="nil"/>
            </w:tcBorders>
          </w:tcPr>
          <w:p w:rsidR="0018064C" w:rsidRDefault="0018064C"/>
        </w:tc>
        <w:tc>
          <w:tcPr>
            <w:tcW w:w="3963" w:type="dxa"/>
            <w:tcBorders>
              <w:top w:val="nil"/>
              <w:left w:val="nil"/>
              <w:bottom w:val="nil"/>
              <w:right w:val="nil"/>
            </w:tcBorders>
            <w:shd w:val="clear" w:color="auto" w:fill="538DD3"/>
          </w:tcPr>
          <w:p w:rsidR="0018064C" w:rsidRDefault="00197D94" w:rsidP="00197D94">
            <w:pPr>
              <w:pStyle w:val="TableParagraph"/>
              <w:tabs>
                <w:tab w:val="left" w:pos="1078"/>
              </w:tabs>
              <w:kinsoku w:val="0"/>
              <w:overflowPunct w:val="0"/>
              <w:spacing w:before="14"/>
              <w:rPr>
                <w:rFonts w:asciiTheme="minorHAnsi" w:hAnsiTheme="minorHAnsi" w:cs="Arial Narrow"/>
                <w:b/>
                <w:bCs/>
                <w:color w:val="FFFFFF"/>
                <w:sz w:val="20"/>
                <w:szCs w:val="20"/>
              </w:rPr>
            </w:pPr>
            <w:r>
              <w:rPr>
                <w:rFonts w:asciiTheme="minorHAnsi" w:hAnsiTheme="minorHAnsi" w:cs="Arial Narrow"/>
                <w:b/>
                <w:bCs/>
                <w:color w:val="FFFFFF"/>
                <w:spacing w:val="-1"/>
                <w:sz w:val="20"/>
                <w:szCs w:val="20"/>
              </w:rPr>
              <w:t xml:space="preserve"> </w:t>
            </w:r>
            <w:r w:rsidR="00B22554" w:rsidRPr="00197D94">
              <w:rPr>
                <w:rFonts w:asciiTheme="minorHAnsi" w:hAnsiTheme="minorHAnsi" w:cs="Arial Narrow"/>
                <w:b/>
                <w:bCs/>
                <w:color w:val="FFFFFF"/>
                <w:spacing w:val="-1"/>
                <w:sz w:val="20"/>
                <w:szCs w:val="20"/>
              </w:rPr>
              <w:t>Dr.</w:t>
            </w:r>
            <w:r w:rsidR="00B22554" w:rsidRPr="00197D94">
              <w:rPr>
                <w:rFonts w:asciiTheme="minorHAnsi" w:hAnsiTheme="minorHAnsi" w:cs="Arial Narrow"/>
                <w:b/>
                <w:bCs/>
                <w:color w:val="FFFFFF"/>
                <w:spacing w:val="-6"/>
                <w:sz w:val="20"/>
                <w:szCs w:val="20"/>
              </w:rPr>
              <w:t xml:space="preserve"> </w:t>
            </w:r>
            <w:r w:rsidR="00B22554" w:rsidRPr="00197D94">
              <w:rPr>
                <w:rFonts w:asciiTheme="minorHAnsi" w:hAnsiTheme="minorHAnsi" w:cs="Arial Narrow"/>
                <w:b/>
                <w:bCs/>
                <w:color w:val="FFFFFF"/>
                <w:sz w:val="20"/>
                <w:szCs w:val="20"/>
              </w:rPr>
              <w:t>Chris</w:t>
            </w:r>
            <w:r w:rsidR="00B22554" w:rsidRPr="00197D94">
              <w:rPr>
                <w:rFonts w:asciiTheme="minorHAnsi" w:hAnsiTheme="minorHAnsi" w:cs="Arial Narrow"/>
                <w:b/>
                <w:bCs/>
                <w:color w:val="FFFFFF"/>
                <w:spacing w:val="-7"/>
                <w:sz w:val="20"/>
                <w:szCs w:val="20"/>
              </w:rPr>
              <w:t xml:space="preserve"> </w:t>
            </w:r>
            <w:r>
              <w:rPr>
                <w:rFonts w:asciiTheme="minorHAnsi" w:hAnsiTheme="minorHAnsi" w:cs="Arial Narrow"/>
                <w:b/>
                <w:bCs/>
                <w:color w:val="FFFFFF"/>
                <w:sz w:val="20"/>
                <w:szCs w:val="20"/>
              </w:rPr>
              <w:t xml:space="preserve">Willer, </w:t>
            </w:r>
            <w:r w:rsidR="00B22554" w:rsidRPr="00197D94">
              <w:rPr>
                <w:rFonts w:asciiTheme="minorHAnsi" w:hAnsiTheme="minorHAnsi" w:cs="Arial Narrow"/>
                <w:b/>
                <w:bCs/>
                <w:color w:val="FFFFFF"/>
                <w:spacing w:val="-1"/>
                <w:sz w:val="20"/>
                <w:szCs w:val="20"/>
              </w:rPr>
              <w:t>Site</w:t>
            </w:r>
            <w:r w:rsidR="00B22554" w:rsidRPr="00197D94">
              <w:rPr>
                <w:rFonts w:asciiTheme="minorHAnsi" w:hAnsiTheme="minorHAnsi" w:cs="Arial Narrow"/>
                <w:b/>
                <w:bCs/>
                <w:color w:val="FFFFFF"/>
                <w:spacing w:val="-7"/>
                <w:sz w:val="20"/>
                <w:szCs w:val="20"/>
              </w:rPr>
              <w:t xml:space="preserve"> </w:t>
            </w:r>
            <w:r w:rsidR="00B22554" w:rsidRPr="00197D94">
              <w:rPr>
                <w:rFonts w:asciiTheme="minorHAnsi" w:hAnsiTheme="minorHAnsi" w:cs="Arial Narrow"/>
                <w:b/>
                <w:bCs/>
                <w:color w:val="FFFFFF"/>
                <w:sz w:val="20"/>
                <w:szCs w:val="20"/>
              </w:rPr>
              <w:t>Coordinator</w:t>
            </w:r>
          </w:p>
          <w:p w:rsidR="00197D94" w:rsidRPr="00197D94" w:rsidRDefault="00197D94" w:rsidP="00197D94">
            <w:pPr>
              <w:pStyle w:val="TableParagraph"/>
              <w:tabs>
                <w:tab w:val="left" w:pos="1078"/>
              </w:tabs>
              <w:kinsoku w:val="0"/>
              <w:overflowPunct w:val="0"/>
              <w:spacing w:before="14"/>
              <w:rPr>
                <w:rFonts w:asciiTheme="minorHAnsi" w:hAnsiTheme="minorHAnsi" w:cs="Arial Narrow"/>
                <w:color w:val="000000"/>
                <w:sz w:val="20"/>
                <w:szCs w:val="20"/>
              </w:rPr>
            </w:pPr>
            <w:r>
              <w:rPr>
                <w:rFonts w:asciiTheme="minorHAnsi" w:hAnsiTheme="minorHAnsi" w:cs="Arial Narrow"/>
                <w:b/>
                <w:bCs/>
                <w:color w:val="FFFFFF"/>
                <w:sz w:val="20"/>
                <w:szCs w:val="20"/>
              </w:rPr>
              <w:t xml:space="preserve"> Email: chris.willer@unityhealth.to</w:t>
            </w:r>
          </w:p>
          <w:p w:rsidR="0018064C" w:rsidRPr="00197D94" w:rsidRDefault="00197D94" w:rsidP="00197D94">
            <w:pPr>
              <w:pStyle w:val="TableParagraph"/>
              <w:kinsoku w:val="0"/>
              <w:overflowPunct w:val="0"/>
              <w:spacing w:before="1"/>
              <w:rPr>
                <w:rFonts w:asciiTheme="minorHAnsi" w:hAnsiTheme="minorHAnsi"/>
              </w:rPr>
            </w:pPr>
            <w:r>
              <w:rPr>
                <w:rFonts w:asciiTheme="minorHAnsi" w:hAnsiTheme="minorHAnsi" w:cs="Arial Narrow"/>
                <w:b/>
                <w:bCs/>
                <w:color w:val="FFFFFF"/>
                <w:sz w:val="20"/>
                <w:szCs w:val="20"/>
              </w:rPr>
              <w:t xml:space="preserve"> Tel: 41</w:t>
            </w:r>
            <w:r w:rsidR="00B22554" w:rsidRPr="00197D94">
              <w:rPr>
                <w:rFonts w:asciiTheme="minorHAnsi" w:hAnsiTheme="minorHAnsi" w:cs="Arial Narrow"/>
                <w:b/>
                <w:bCs/>
                <w:color w:val="FFFFFF"/>
                <w:sz w:val="20"/>
                <w:szCs w:val="20"/>
              </w:rPr>
              <w:t>6-864-30</w:t>
            </w:r>
            <w:r>
              <w:rPr>
                <w:rFonts w:asciiTheme="minorHAnsi" w:hAnsiTheme="minorHAnsi" w:cs="Arial Narrow"/>
                <w:b/>
                <w:bCs/>
                <w:color w:val="FFFFFF"/>
                <w:sz w:val="20"/>
                <w:szCs w:val="20"/>
              </w:rPr>
              <w:t>82</w:t>
            </w:r>
          </w:p>
        </w:tc>
      </w:tr>
      <w:tr w:rsidR="0018064C" w:rsidRPr="00197D94">
        <w:trPr>
          <w:trHeight w:hRule="exact" w:val="939"/>
        </w:trPr>
        <w:tc>
          <w:tcPr>
            <w:tcW w:w="6836" w:type="dxa"/>
            <w:tcBorders>
              <w:top w:val="nil"/>
              <w:left w:val="nil"/>
              <w:bottom w:val="single" w:sz="6" w:space="0" w:color="9F9F9F"/>
              <w:right w:val="nil"/>
            </w:tcBorders>
          </w:tcPr>
          <w:p w:rsidR="0018064C" w:rsidRDefault="0018064C"/>
        </w:tc>
        <w:tc>
          <w:tcPr>
            <w:tcW w:w="3963" w:type="dxa"/>
            <w:tcBorders>
              <w:top w:val="nil"/>
              <w:left w:val="nil"/>
              <w:bottom w:val="single" w:sz="6" w:space="0" w:color="9F9F9F"/>
              <w:right w:val="nil"/>
            </w:tcBorders>
            <w:shd w:val="clear" w:color="auto" w:fill="538DD3"/>
          </w:tcPr>
          <w:p w:rsidR="0018064C" w:rsidRPr="00197D94" w:rsidRDefault="00197D94" w:rsidP="00197D94">
            <w:pPr>
              <w:pStyle w:val="TableParagraph"/>
              <w:kinsoku w:val="0"/>
              <w:overflowPunct w:val="0"/>
              <w:spacing w:before="14"/>
              <w:ind w:left="-2"/>
              <w:rPr>
                <w:rFonts w:asciiTheme="minorHAnsi" w:hAnsiTheme="minorHAnsi" w:cs="Arial Narrow"/>
                <w:color w:val="000000"/>
                <w:sz w:val="20"/>
                <w:szCs w:val="20"/>
              </w:rPr>
            </w:pPr>
            <w:r>
              <w:rPr>
                <w:rFonts w:asciiTheme="minorHAnsi" w:hAnsiTheme="minorHAnsi" w:cs="Arial Narrow"/>
                <w:b/>
                <w:bCs/>
                <w:color w:val="FFFFFF"/>
                <w:sz w:val="20"/>
                <w:szCs w:val="20"/>
              </w:rPr>
              <w:t xml:space="preserve"> </w:t>
            </w:r>
            <w:r w:rsidR="00B22554" w:rsidRPr="00197D94">
              <w:rPr>
                <w:rFonts w:asciiTheme="minorHAnsi" w:hAnsiTheme="minorHAnsi" w:cs="Arial Narrow"/>
                <w:b/>
                <w:bCs/>
                <w:color w:val="FFFFFF"/>
                <w:sz w:val="20"/>
                <w:szCs w:val="20"/>
              </w:rPr>
              <w:t>Jeff</w:t>
            </w:r>
            <w:r w:rsidR="00B22554" w:rsidRPr="00197D94">
              <w:rPr>
                <w:rFonts w:asciiTheme="minorHAnsi" w:hAnsiTheme="minorHAnsi" w:cs="Arial Narrow"/>
                <w:b/>
                <w:bCs/>
                <w:color w:val="FFFFFF"/>
                <w:spacing w:val="-10"/>
                <w:sz w:val="20"/>
                <w:szCs w:val="20"/>
              </w:rPr>
              <w:t xml:space="preserve"> </w:t>
            </w:r>
            <w:r w:rsidR="00B22554" w:rsidRPr="00197D94">
              <w:rPr>
                <w:rFonts w:asciiTheme="minorHAnsi" w:hAnsiTheme="minorHAnsi" w:cs="Arial Narrow"/>
                <w:b/>
                <w:bCs/>
                <w:color w:val="FFFFFF"/>
                <w:sz w:val="20"/>
                <w:szCs w:val="20"/>
              </w:rPr>
              <w:t>Loudermilk,</w:t>
            </w:r>
            <w:r w:rsidR="00B22554" w:rsidRPr="00197D94">
              <w:rPr>
                <w:rFonts w:asciiTheme="minorHAnsi" w:hAnsiTheme="minorHAnsi" w:cs="Arial Narrow"/>
                <w:b/>
                <w:bCs/>
                <w:color w:val="FFFFFF"/>
                <w:spacing w:val="-10"/>
                <w:sz w:val="20"/>
                <w:szCs w:val="20"/>
              </w:rPr>
              <w:t xml:space="preserve"> </w:t>
            </w:r>
            <w:r w:rsidR="00B22554" w:rsidRPr="00197D94">
              <w:rPr>
                <w:rFonts w:asciiTheme="minorHAnsi" w:hAnsiTheme="minorHAnsi" w:cs="Arial Narrow"/>
                <w:b/>
                <w:bCs/>
                <w:color w:val="FFFFFF"/>
                <w:spacing w:val="-1"/>
                <w:sz w:val="20"/>
                <w:szCs w:val="20"/>
              </w:rPr>
              <w:t>Education</w:t>
            </w:r>
            <w:r w:rsidR="00B22554" w:rsidRPr="00197D94">
              <w:rPr>
                <w:rFonts w:asciiTheme="minorHAnsi" w:hAnsiTheme="minorHAnsi" w:cs="Arial Narrow"/>
                <w:b/>
                <w:bCs/>
                <w:color w:val="FFFFFF"/>
                <w:spacing w:val="-9"/>
                <w:sz w:val="20"/>
                <w:szCs w:val="20"/>
              </w:rPr>
              <w:t xml:space="preserve"> </w:t>
            </w:r>
            <w:r w:rsidR="00B22554" w:rsidRPr="00197D94">
              <w:rPr>
                <w:rFonts w:asciiTheme="minorHAnsi" w:hAnsiTheme="minorHAnsi" w:cs="Arial Narrow"/>
                <w:b/>
                <w:bCs/>
                <w:color w:val="FFFFFF"/>
                <w:sz w:val="20"/>
                <w:szCs w:val="20"/>
              </w:rPr>
              <w:t>Assistant</w:t>
            </w:r>
          </w:p>
          <w:p w:rsidR="00197D94" w:rsidRDefault="00197D94" w:rsidP="00197D94">
            <w:pPr>
              <w:pStyle w:val="TableParagraph"/>
              <w:kinsoku w:val="0"/>
              <w:overflowPunct w:val="0"/>
              <w:spacing w:before="1"/>
              <w:rPr>
                <w:rFonts w:asciiTheme="minorHAnsi" w:hAnsiTheme="minorHAnsi" w:cs="Arial Narrow"/>
                <w:color w:val="000000"/>
                <w:sz w:val="20"/>
                <w:szCs w:val="20"/>
              </w:rPr>
            </w:pPr>
            <w:r w:rsidRPr="00197D94">
              <w:rPr>
                <w:rFonts w:asciiTheme="minorHAnsi" w:hAnsiTheme="minorHAnsi"/>
                <w:b/>
                <w:color w:val="FFFFFF" w:themeColor="background1"/>
                <w:sz w:val="20"/>
                <w:szCs w:val="20"/>
              </w:rPr>
              <w:t xml:space="preserve"> Email:</w:t>
            </w:r>
            <w:r w:rsidRPr="00197D94">
              <w:rPr>
                <w:rFonts w:asciiTheme="minorHAnsi" w:hAnsiTheme="minorHAnsi"/>
              </w:rPr>
              <w:t xml:space="preserve"> </w:t>
            </w:r>
            <w:hyperlink r:id="rId6" w:history="1">
              <w:r>
                <w:rPr>
                  <w:rFonts w:asciiTheme="minorHAnsi" w:hAnsiTheme="minorHAnsi" w:cs="Arial Narrow"/>
                  <w:b/>
                  <w:bCs/>
                  <w:color w:val="FFFFFF"/>
                  <w:spacing w:val="-1"/>
                  <w:sz w:val="20"/>
                  <w:szCs w:val="20"/>
                </w:rPr>
                <w:t>jeff.loudermilk@unityhealth.to</w:t>
              </w:r>
            </w:hyperlink>
          </w:p>
          <w:p w:rsidR="0018064C" w:rsidRPr="00197D94" w:rsidRDefault="00197D94" w:rsidP="00197D94">
            <w:pPr>
              <w:pStyle w:val="TableParagraph"/>
              <w:kinsoku w:val="0"/>
              <w:overflowPunct w:val="0"/>
              <w:spacing w:before="1"/>
              <w:rPr>
                <w:rFonts w:asciiTheme="minorHAnsi" w:hAnsiTheme="minorHAnsi" w:cs="Arial Narrow"/>
                <w:color w:val="000000"/>
                <w:sz w:val="20"/>
                <w:szCs w:val="20"/>
              </w:rPr>
            </w:pPr>
            <w:r>
              <w:rPr>
                <w:rFonts w:asciiTheme="minorHAnsi" w:hAnsiTheme="minorHAnsi" w:cs="Arial Narrow"/>
                <w:color w:val="000000"/>
                <w:sz w:val="20"/>
                <w:szCs w:val="20"/>
              </w:rPr>
              <w:t xml:space="preserve"> </w:t>
            </w:r>
            <w:r w:rsidRPr="00197D94">
              <w:rPr>
                <w:rFonts w:asciiTheme="minorHAnsi" w:hAnsiTheme="minorHAnsi" w:cs="Arial Narrow"/>
                <w:b/>
                <w:color w:val="FFFFFF" w:themeColor="background1"/>
                <w:sz w:val="20"/>
                <w:szCs w:val="20"/>
              </w:rPr>
              <w:t>Tel:</w:t>
            </w:r>
            <w:r w:rsidRPr="00197D94">
              <w:rPr>
                <w:rFonts w:asciiTheme="minorHAnsi" w:hAnsiTheme="minorHAnsi" w:cs="Arial Narrow"/>
                <w:color w:val="FFFFFF" w:themeColor="background1"/>
                <w:sz w:val="20"/>
                <w:szCs w:val="20"/>
              </w:rPr>
              <w:t xml:space="preserve"> </w:t>
            </w:r>
            <w:r>
              <w:rPr>
                <w:rFonts w:asciiTheme="minorHAnsi" w:hAnsiTheme="minorHAnsi" w:cs="Arial Narrow"/>
                <w:color w:val="FFFFFF" w:themeColor="background1"/>
                <w:sz w:val="20"/>
                <w:szCs w:val="20"/>
              </w:rPr>
              <w:t>4</w:t>
            </w:r>
            <w:r w:rsidR="00B22554" w:rsidRPr="00197D94">
              <w:rPr>
                <w:rFonts w:asciiTheme="minorHAnsi" w:hAnsiTheme="minorHAnsi" w:cs="Arial Narrow"/>
                <w:b/>
                <w:bCs/>
                <w:color w:val="FFFFFF"/>
                <w:sz w:val="20"/>
                <w:szCs w:val="20"/>
              </w:rPr>
              <w:t>16-864-6</w:t>
            </w:r>
            <w:r>
              <w:rPr>
                <w:rFonts w:asciiTheme="minorHAnsi" w:hAnsiTheme="minorHAnsi" w:cs="Arial Narrow"/>
                <w:b/>
                <w:bCs/>
                <w:color w:val="FFFFFF"/>
                <w:sz w:val="20"/>
                <w:szCs w:val="20"/>
              </w:rPr>
              <w:t>060 x6481</w:t>
            </w:r>
          </w:p>
        </w:tc>
      </w:tr>
    </w:tbl>
    <w:p w:rsidR="0018064C" w:rsidRDefault="0018064C">
      <w:pPr>
        <w:pStyle w:val="BodyText"/>
        <w:kinsoku w:val="0"/>
        <w:overflowPunct w:val="0"/>
        <w:ind w:left="0"/>
        <w:rPr>
          <w:rFonts w:ascii="Times New Roman" w:hAnsi="Times New Roman" w:cs="Times New Roman"/>
          <w:sz w:val="20"/>
          <w:szCs w:val="20"/>
        </w:rPr>
      </w:pPr>
    </w:p>
    <w:p w:rsidR="0018064C" w:rsidRDefault="0018064C">
      <w:pPr>
        <w:pStyle w:val="BodyText"/>
        <w:kinsoku w:val="0"/>
        <w:overflowPunct w:val="0"/>
        <w:ind w:left="0"/>
        <w:rPr>
          <w:rFonts w:ascii="Times New Roman" w:hAnsi="Times New Roman" w:cs="Times New Roman"/>
          <w:sz w:val="20"/>
          <w:szCs w:val="20"/>
        </w:rPr>
      </w:pPr>
    </w:p>
    <w:p w:rsidR="0018064C" w:rsidRDefault="0018064C">
      <w:pPr>
        <w:pStyle w:val="BodyText"/>
        <w:kinsoku w:val="0"/>
        <w:overflowPunct w:val="0"/>
        <w:ind w:left="0"/>
        <w:rPr>
          <w:rFonts w:ascii="Times New Roman" w:hAnsi="Times New Roman" w:cs="Times New Roman"/>
          <w:sz w:val="20"/>
          <w:szCs w:val="20"/>
        </w:rPr>
      </w:pPr>
    </w:p>
    <w:p w:rsidR="0018064C" w:rsidRDefault="0018064C">
      <w:pPr>
        <w:pStyle w:val="BodyText"/>
        <w:kinsoku w:val="0"/>
        <w:overflowPunct w:val="0"/>
        <w:spacing w:before="4"/>
        <w:ind w:left="0"/>
        <w:rPr>
          <w:rFonts w:ascii="Times New Roman" w:hAnsi="Times New Roman" w:cs="Times New Roman"/>
          <w:sz w:val="10"/>
          <w:szCs w:val="10"/>
        </w:rPr>
      </w:pPr>
    </w:p>
    <w:p w:rsidR="0018064C" w:rsidRDefault="00B22554">
      <w:pPr>
        <w:pStyle w:val="BodyText"/>
        <w:kinsoku w:val="0"/>
        <w:overflowPunct w:val="0"/>
        <w:spacing w:line="200" w:lineRule="atLeast"/>
        <w:ind w:left="147"/>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830695" cy="332740"/>
                <wp:effectExtent l="0" t="0" r="0" b="0"/>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327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64C" w:rsidRPr="00197D94" w:rsidRDefault="00B22554">
                            <w:pPr>
                              <w:pStyle w:val="BodyText"/>
                              <w:kinsoku w:val="0"/>
                              <w:overflowPunct w:val="0"/>
                              <w:spacing w:before="199"/>
                              <w:ind w:left="105"/>
                              <w:rPr>
                                <w:rFonts w:asciiTheme="minorHAnsi" w:hAnsiTheme="minorHAnsi" w:cs="Cambria"/>
                                <w:color w:val="000000"/>
                                <w:sz w:val="24"/>
                                <w:szCs w:val="24"/>
                              </w:rPr>
                            </w:pPr>
                            <w:r w:rsidRPr="00197D94">
                              <w:rPr>
                                <w:rFonts w:asciiTheme="minorHAnsi" w:hAnsiTheme="minorHAnsi" w:cs="Cambria"/>
                                <w:b/>
                                <w:bCs/>
                                <w:color w:val="FFFFFF"/>
                                <w:spacing w:val="-1"/>
                                <w:sz w:val="24"/>
                                <w:szCs w:val="24"/>
                              </w:rPr>
                              <w:t>HOSPITAL</w:t>
                            </w:r>
                            <w:r w:rsidRPr="00197D94">
                              <w:rPr>
                                <w:rFonts w:asciiTheme="minorHAnsi" w:hAnsiTheme="minorHAnsi" w:cs="Cambria"/>
                                <w:b/>
                                <w:bCs/>
                                <w:color w:val="FFFFFF"/>
                                <w:spacing w:val="-22"/>
                                <w:sz w:val="24"/>
                                <w:szCs w:val="24"/>
                              </w:rPr>
                              <w:t xml:space="preserve"> </w:t>
                            </w:r>
                            <w:r w:rsidRPr="00197D94">
                              <w:rPr>
                                <w:rFonts w:asciiTheme="minorHAnsi" w:hAnsiTheme="minorHAnsi" w:cs="Cambria"/>
                                <w:b/>
                                <w:bCs/>
                                <w:color w:val="FFFFFF"/>
                                <w:spacing w:val="-1"/>
                                <w:sz w:val="24"/>
                                <w:szCs w:val="24"/>
                              </w:rPr>
                              <w:t>OVERVIEW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37.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1HewIAAAAF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" fillcolor="#999" stroked="f">
                <v:textbox inset="0,0,0,0">
                  <w:txbxContent>
                    <w:p w:rsidR="0018064C" w:rsidRPr="00197D94" w:rsidRDefault="00B22554">
                      <w:pPr>
                        <w:pStyle w:val="BodyText"/>
                        <w:kinsoku w:val="0"/>
                        <w:overflowPunct w:val="0"/>
                        <w:spacing w:before="199"/>
                        <w:ind w:left="105"/>
                        <w:rPr>
                          <w:rFonts w:asciiTheme="minorHAnsi" w:hAnsiTheme="minorHAnsi" w:cs="Cambria"/>
                          <w:color w:val="000000"/>
                          <w:sz w:val="24"/>
                          <w:szCs w:val="24"/>
                        </w:rPr>
                      </w:pPr>
                      <w:r w:rsidRPr="00197D94">
                        <w:rPr>
                          <w:rFonts w:asciiTheme="minorHAnsi" w:hAnsiTheme="minorHAnsi" w:cs="Cambria"/>
                          <w:b/>
                          <w:bCs/>
                          <w:color w:val="FFFFFF"/>
                          <w:spacing w:val="-1"/>
                          <w:sz w:val="24"/>
                          <w:szCs w:val="24"/>
                        </w:rPr>
                        <w:t>HOSPITAL</w:t>
                      </w:r>
                      <w:r w:rsidRPr="00197D94">
                        <w:rPr>
                          <w:rFonts w:asciiTheme="minorHAnsi" w:hAnsiTheme="minorHAnsi" w:cs="Cambria"/>
                          <w:b/>
                          <w:bCs/>
                          <w:color w:val="FFFFFF"/>
                          <w:spacing w:val="-22"/>
                          <w:sz w:val="24"/>
                          <w:szCs w:val="24"/>
                        </w:rPr>
                        <w:t xml:space="preserve"> </w:t>
                      </w:r>
                      <w:r w:rsidRPr="00197D94">
                        <w:rPr>
                          <w:rFonts w:asciiTheme="minorHAnsi" w:hAnsiTheme="minorHAnsi" w:cs="Cambria"/>
                          <w:b/>
                          <w:bCs/>
                          <w:color w:val="FFFFFF"/>
                          <w:spacing w:val="-1"/>
                          <w:sz w:val="24"/>
                          <w:szCs w:val="24"/>
                        </w:rPr>
                        <w:t>OVERVIEW</w:t>
                      </w:r>
                    </w:p>
                  </w:txbxContent>
                </v:textbox>
                <w10:anchorlock/>
              </v:shape>
            </w:pict>
          </mc:Fallback>
        </mc:AlternateContent>
      </w:r>
    </w:p>
    <w:p w:rsidR="0018064C" w:rsidRDefault="0018064C">
      <w:pPr>
        <w:pStyle w:val="BodyText"/>
        <w:kinsoku w:val="0"/>
        <w:overflowPunct w:val="0"/>
        <w:spacing w:before="9"/>
        <w:ind w:left="0"/>
        <w:rPr>
          <w:rFonts w:ascii="Times New Roman" w:hAnsi="Times New Roman" w:cs="Times New Roman"/>
          <w:sz w:val="16"/>
          <w:szCs w:val="16"/>
        </w:rPr>
      </w:pPr>
    </w:p>
    <w:p w:rsidR="003313FC" w:rsidRPr="003313FC" w:rsidRDefault="003313FC" w:rsidP="003313FC">
      <w:pPr>
        <w:kinsoku w:val="0"/>
        <w:overflowPunct w:val="0"/>
        <w:spacing w:before="56"/>
        <w:ind w:left="252" w:right="361"/>
        <w:jc w:val="both"/>
        <w:rPr>
          <w:rFonts w:ascii="Calibri" w:eastAsia="Times New Roman" w:hAnsi="Calibri" w:cs="Calibri"/>
          <w:spacing w:val="49"/>
          <w:sz w:val="22"/>
          <w:szCs w:val="22"/>
        </w:rPr>
      </w:pPr>
      <w:r>
        <w:rPr>
          <w:rFonts w:ascii="Calibri" w:eastAsia="Times New Roman" w:hAnsi="Calibri" w:cs="Calibri"/>
          <w:noProof/>
          <w:sz w:val="22"/>
          <w:szCs w:val="22"/>
        </w:rPr>
        <mc:AlternateContent>
          <mc:Choice Requires="wpg">
            <w:drawing>
              <wp:anchor distT="0" distB="0" distL="114300" distR="114300" simplePos="0" relativeHeight="251659264" behindDoc="1" locked="0" layoutInCell="0" allowOverlap="1">
                <wp:simplePos x="0" y="0"/>
                <wp:positionH relativeFrom="page">
                  <wp:posOffset>5034280</wp:posOffset>
                </wp:positionH>
                <wp:positionV relativeFrom="paragraph">
                  <wp:posOffset>-2792730</wp:posOffset>
                </wp:positionV>
                <wp:extent cx="2385060" cy="1809750"/>
                <wp:effectExtent l="0" t="0" r="1524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1809750"/>
                          <a:chOff x="7928" y="-4398"/>
                          <a:chExt cx="3756" cy="2850"/>
                        </a:xfrm>
                      </wpg:grpSpPr>
                      <wps:wsp>
                        <wps:cNvPr id="19" name="Freeform 5"/>
                        <wps:cNvSpPr>
                          <a:spLocks/>
                        </wps:cNvSpPr>
                        <wps:spPr bwMode="auto">
                          <a:xfrm>
                            <a:off x="7928" y="-4398"/>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7928" y="-4168"/>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7928" y="-3940"/>
                            <a:ext cx="3747" cy="466"/>
                          </a:xfrm>
                          <a:custGeom>
                            <a:avLst/>
                            <a:gdLst>
                              <a:gd name="T0" fmla="*/ 0 w 3747"/>
                              <a:gd name="T1" fmla="*/ 465 h 466"/>
                              <a:gd name="T2" fmla="*/ 3746 w 3747"/>
                              <a:gd name="T3" fmla="*/ 465 h 466"/>
                              <a:gd name="T4" fmla="*/ 3746 w 3747"/>
                              <a:gd name="T5" fmla="*/ 0 h 466"/>
                              <a:gd name="T6" fmla="*/ 0 w 3747"/>
                              <a:gd name="T7" fmla="*/ 0 h 466"/>
                              <a:gd name="T8" fmla="*/ 0 w 3747"/>
                              <a:gd name="T9" fmla="*/ 465 h 466"/>
                            </a:gdLst>
                            <a:ahLst/>
                            <a:cxnLst>
                              <a:cxn ang="0">
                                <a:pos x="T0" y="T1"/>
                              </a:cxn>
                              <a:cxn ang="0">
                                <a:pos x="T2" y="T3"/>
                              </a:cxn>
                              <a:cxn ang="0">
                                <a:pos x="T4" y="T5"/>
                              </a:cxn>
                              <a:cxn ang="0">
                                <a:pos x="T6" y="T7"/>
                              </a:cxn>
                              <a:cxn ang="0">
                                <a:pos x="T8" y="T9"/>
                              </a:cxn>
                            </a:cxnLst>
                            <a:rect l="0" t="0" r="r" b="b"/>
                            <a:pathLst>
                              <a:path w="3747" h="466">
                                <a:moveTo>
                                  <a:pt x="0" y="465"/>
                                </a:moveTo>
                                <a:lnTo>
                                  <a:pt x="3746" y="465"/>
                                </a:lnTo>
                                <a:lnTo>
                                  <a:pt x="3746" y="0"/>
                                </a:lnTo>
                                <a:lnTo>
                                  <a:pt x="0" y="0"/>
                                </a:lnTo>
                                <a:lnTo>
                                  <a:pt x="0" y="465"/>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7928" y="-3436"/>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7928" y="-3205"/>
                            <a:ext cx="3747" cy="228"/>
                          </a:xfrm>
                          <a:custGeom>
                            <a:avLst/>
                            <a:gdLst>
                              <a:gd name="T0" fmla="*/ 0 w 3747"/>
                              <a:gd name="T1" fmla="*/ 227 h 228"/>
                              <a:gd name="T2" fmla="*/ 3746 w 3747"/>
                              <a:gd name="T3" fmla="*/ 227 h 228"/>
                              <a:gd name="T4" fmla="*/ 3746 w 3747"/>
                              <a:gd name="T5" fmla="*/ 0 h 228"/>
                              <a:gd name="T6" fmla="*/ 0 w 3747"/>
                              <a:gd name="T7" fmla="*/ 0 h 228"/>
                              <a:gd name="T8" fmla="*/ 0 w 3747"/>
                              <a:gd name="T9" fmla="*/ 227 h 228"/>
                            </a:gdLst>
                            <a:ahLst/>
                            <a:cxnLst>
                              <a:cxn ang="0">
                                <a:pos x="T0" y="T1"/>
                              </a:cxn>
                              <a:cxn ang="0">
                                <a:pos x="T2" y="T3"/>
                              </a:cxn>
                              <a:cxn ang="0">
                                <a:pos x="T4" y="T5"/>
                              </a:cxn>
                              <a:cxn ang="0">
                                <a:pos x="T6" y="T7"/>
                              </a:cxn>
                              <a:cxn ang="0">
                                <a:pos x="T8" y="T9"/>
                              </a:cxn>
                            </a:cxnLst>
                            <a:rect l="0" t="0" r="r" b="b"/>
                            <a:pathLst>
                              <a:path w="3747" h="228">
                                <a:moveTo>
                                  <a:pt x="0" y="227"/>
                                </a:moveTo>
                                <a:lnTo>
                                  <a:pt x="3746" y="227"/>
                                </a:lnTo>
                                <a:lnTo>
                                  <a:pt x="3746" y="0"/>
                                </a:lnTo>
                                <a:lnTo>
                                  <a:pt x="0" y="0"/>
                                </a:lnTo>
                                <a:lnTo>
                                  <a:pt x="0" y="227"/>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10439" y="-2994"/>
                            <a:ext cx="1236" cy="20"/>
                          </a:xfrm>
                          <a:custGeom>
                            <a:avLst/>
                            <a:gdLst>
                              <a:gd name="T0" fmla="*/ 0 w 1236"/>
                              <a:gd name="T1" fmla="*/ 0 h 20"/>
                              <a:gd name="T2" fmla="*/ 1235 w 1236"/>
                              <a:gd name="T3" fmla="*/ 0 h 20"/>
                            </a:gdLst>
                            <a:ahLst/>
                            <a:cxnLst>
                              <a:cxn ang="0">
                                <a:pos x="T0" y="T1"/>
                              </a:cxn>
                              <a:cxn ang="0">
                                <a:pos x="T2" y="T3"/>
                              </a:cxn>
                            </a:cxnLst>
                            <a:rect l="0" t="0" r="r" b="b"/>
                            <a:pathLst>
                              <a:path w="1236" h="20">
                                <a:moveTo>
                                  <a:pt x="0" y="0"/>
                                </a:moveTo>
                                <a:lnTo>
                                  <a:pt x="1235"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7928" y="-2977"/>
                            <a:ext cx="3747" cy="466"/>
                          </a:xfrm>
                          <a:custGeom>
                            <a:avLst/>
                            <a:gdLst>
                              <a:gd name="T0" fmla="*/ 0 w 3747"/>
                              <a:gd name="T1" fmla="*/ 465 h 466"/>
                              <a:gd name="T2" fmla="*/ 3746 w 3747"/>
                              <a:gd name="T3" fmla="*/ 465 h 466"/>
                              <a:gd name="T4" fmla="*/ 3746 w 3747"/>
                              <a:gd name="T5" fmla="*/ 0 h 466"/>
                              <a:gd name="T6" fmla="*/ 0 w 3747"/>
                              <a:gd name="T7" fmla="*/ 0 h 466"/>
                              <a:gd name="T8" fmla="*/ 0 w 3747"/>
                              <a:gd name="T9" fmla="*/ 465 h 466"/>
                            </a:gdLst>
                            <a:ahLst/>
                            <a:cxnLst>
                              <a:cxn ang="0">
                                <a:pos x="T0" y="T1"/>
                              </a:cxn>
                              <a:cxn ang="0">
                                <a:pos x="T2" y="T3"/>
                              </a:cxn>
                              <a:cxn ang="0">
                                <a:pos x="T4" y="T5"/>
                              </a:cxn>
                              <a:cxn ang="0">
                                <a:pos x="T6" y="T7"/>
                              </a:cxn>
                              <a:cxn ang="0">
                                <a:pos x="T8" y="T9"/>
                              </a:cxn>
                            </a:cxnLst>
                            <a:rect l="0" t="0" r="r" b="b"/>
                            <a:pathLst>
                              <a:path w="3747" h="466">
                                <a:moveTo>
                                  <a:pt x="0" y="465"/>
                                </a:moveTo>
                                <a:lnTo>
                                  <a:pt x="3746" y="465"/>
                                </a:lnTo>
                                <a:lnTo>
                                  <a:pt x="3746" y="0"/>
                                </a:lnTo>
                                <a:lnTo>
                                  <a:pt x="0" y="0"/>
                                </a:lnTo>
                                <a:lnTo>
                                  <a:pt x="0" y="465"/>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7928" y="-2473"/>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7928" y="-2243"/>
                            <a:ext cx="3747" cy="231"/>
                          </a:xfrm>
                          <a:custGeom>
                            <a:avLst/>
                            <a:gdLst>
                              <a:gd name="T0" fmla="*/ 0 w 3747"/>
                              <a:gd name="T1" fmla="*/ 230 h 231"/>
                              <a:gd name="T2" fmla="*/ 3746 w 3747"/>
                              <a:gd name="T3" fmla="*/ 230 h 231"/>
                              <a:gd name="T4" fmla="*/ 3746 w 3747"/>
                              <a:gd name="T5" fmla="*/ 0 h 231"/>
                              <a:gd name="T6" fmla="*/ 0 w 3747"/>
                              <a:gd name="T7" fmla="*/ 0 h 231"/>
                              <a:gd name="T8" fmla="*/ 0 w 3747"/>
                              <a:gd name="T9" fmla="*/ 230 h 231"/>
                            </a:gdLst>
                            <a:ahLst/>
                            <a:cxnLst>
                              <a:cxn ang="0">
                                <a:pos x="T0" y="T1"/>
                              </a:cxn>
                              <a:cxn ang="0">
                                <a:pos x="T2" y="T3"/>
                              </a:cxn>
                              <a:cxn ang="0">
                                <a:pos x="T4" y="T5"/>
                              </a:cxn>
                              <a:cxn ang="0">
                                <a:pos x="T6" y="T7"/>
                              </a:cxn>
                              <a:cxn ang="0">
                                <a:pos x="T8" y="T9"/>
                              </a:cxn>
                            </a:cxnLst>
                            <a:rect l="0" t="0" r="r" b="b"/>
                            <a:pathLst>
                              <a:path w="3747" h="231">
                                <a:moveTo>
                                  <a:pt x="0" y="230"/>
                                </a:moveTo>
                                <a:lnTo>
                                  <a:pt x="3746" y="230"/>
                                </a:lnTo>
                                <a:lnTo>
                                  <a:pt x="3746" y="0"/>
                                </a:lnTo>
                                <a:lnTo>
                                  <a:pt x="0" y="0"/>
                                </a:lnTo>
                                <a:lnTo>
                                  <a:pt x="0" y="23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9765" y="-2031"/>
                            <a:ext cx="1911" cy="20"/>
                          </a:xfrm>
                          <a:custGeom>
                            <a:avLst/>
                            <a:gdLst>
                              <a:gd name="T0" fmla="*/ 0 w 1911"/>
                              <a:gd name="T1" fmla="*/ 0 h 20"/>
                              <a:gd name="T2" fmla="*/ 1910 w 1911"/>
                              <a:gd name="T3" fmla="*/ 0 h 20"/>
                            </a:gdLst>
                            <a:ahLst/>
                            <a:cxnLst>
                              <a:cxn ang="0">
                                <a:pos x="T0" y="T1"/>
                              </a:cxn>
                              <a:cxn ang="0">
                                <a:pos x="T2" y="T3"/>
                              </a:cxn>
                            </a:cxnLst>
                            <a:rect l="0" t="0" r="r" b="b"/>
                            <a:pathLst>
                              <a:path w="1911" h="20">
                                <a:moveTo>
                                  <a:pt x="0" y="0"/>
                                </a:moveTo>
                                <a:lnTo>
                                  <a:pt x="1910"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7928" y="-2012"/>
                            <a:ext cx="3747" cy="464"/>
                          </a:xfrm>
                          <a:custGeom>
                            <a:avLst/>
                            <a:gdLst>
                              <a:gd name="T0" fmla="*/ 0 w 3747"/>
                              <a:gd name="T1" fmla="*/ 463 h 464"/>
                              <a:gd name="T2" fmla="*/ 3746 w 3747"/>
                              <a:gd name="T3" fmla="*/ 463 h 464"/>
                              <a:gd name="T4" fmla="*/ 3746 w 3747"/>
                              <a:gd name="T5" fmla="*/ 0 h 464"/>
                              <a:gd name="T6" fmla="*/ 0 w 3747"/>
                              <a:gd name="T7" fmla="*/ 0 h 464"/>
                              <a:gd name="T8" fmla="*/ 0 w 3747"/>
                              <a:gd name="T9" fmla="*/ 463 h 464"/>
                            </a:gdLst>
                            <a:ahLst/>
                            <a:cxnLst>
                              <a:cxn ang="0">
                                <a:pos x="T0" y="T1"/>
                              </a:cxn>
                              <a:cxn ang="0">
                                <a:pos x="T2" y="T3"/>
                              </a:cxn>
                              <a:cxn ang="0">
                                <a:pos x="T4" y="T5"/>
                              </a:cxn>
                              <a:cxn ang="0">
                                <a:pos x="T6" y="T7"/>
                              </a:cxn>
                              <a:cxn ang="0">
                                <a:pos x="T8" y="T9"/>
                              </a:cxn>
                            </a:cxnLst>
                            <a:rect l="0" t="0" r="r" b="b"/>
                            <a:pathLst>
                              <a:path w="3747" h="464">
                                <a:moveTo>
                                  <a:pt x="0" y="463"/>
                                </a:moveTo>
                                <a:lnTo>
                                  <a:pt x="3746" y="463"/>
                                </a:lnTo>
                                <a:lnTo>
                                  <a:pt x="3746" y="0"/>
                                </a:lnTo>
                                <a:lnTo>
                                  <a:pt x="0" y="0"/>
                                </a:lnTo>
                                <a:lnTo>
                                  <a:pt x="0" y="463"/>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140E3" id="Group 18" o:spid="_x0000_s1026" style="position:absolute;margin-left:396.4pt;margin-top:-219.9pt;width:187.8pt;height:142.5pt;z-index:-251657216;mso-position-horizontal-relative:page" coordorigin="7928,-4398" coordsize="375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" o:allowincell="f">
                <v:shape id="Freeform 5" o:spid="_x0000_s1027" style="position:absolute;left:7928;top:-4398;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" path="m,230r3746,l3746,,,,,230xe" fillcolor="#538dd3" stroked="f">
                  <v:path arrowok="t" o:connecttype="custom" o:connectlocs="0,230;3746,230;3746,0;0,0;0,230" o:connectangles="0,0,0,0,0"/>
                </v:shape>
                <v:shape id="Freeform 6" o:spid="_x0000_s1028" style="position:absolute;left:7928;top:-4168;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" path="m,227r3746,l3746,,,,,227xe" fillcolor="#538dd3" stroked="f">
                  <v:path arrowok="t" o:connecttype="custom" o:connectlocs="0,227;3746,227;3746,0;0,0;0,227" o:connectangles="0,0,0,0,0"/>
                </v:shape>
                <v:shape id="Freeform 7" o:spid="_x0000_s1029" style="position:absolute;left:7928;top:-3940;width:3747;height:466;visibility:visible;mso-wrap-style:square;v-text-anchor:top" coordsize="374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" path="m,465r3746,l3746,,,,,465xe" fillcolor="#538dd3" stroked="f">
                  <v:path arrowok="t" o:connecttype="custom" o:connectlocs="0,465;3746,465;3746,0;0,0;0,465" o:connectangles="0,0,0,0,0"/>
                </v:shape>
                <v:shape id="Freeform 8" o:spid="_x0000_s1030" style="position:absolute;left:7928;top:-3436;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" path="m,230r3746,l3746,,,,,230xe" fillcolor="#538dd3" stroked="f">
                  <v:path arrowok="t" o:connecttype="custom" o:connectlocs="0,230;3746,230;3746,0;0,0;0,230" o:connectangles="0,0,0,0,0"/>
                </v:shape>
                <v:shape id="Freeform 9" o:spid="_x0000_s1031" style="position:absolute;left:7928;top:-3205;width:3747;height:228;visibility:visible;mso-wrap-style:square;v-text-anchor:top" coordsize="374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" path="m,227r3746,l3746,,,,,227xe" fillcolor="#538dd3" stroked="f">
                  <v:path arrowok="t" o:connecttype="custom" o:connectlocs="0,227;3746,227;3746,0;0,0;0,227" o:connectangles="0,0,0,0,0"/>
                </v:shape>
                <v:shape id="Freeform 10" o:spid="_x0000_s1032" style="position:absolute;left:10439;top:-2994;width:1236;height:20;visibility:visible;mso-wrap-style:square;v-text-anchor:top" coordsize="1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" path="m,l1235,e" filled="f" strokecolor="white" strokeweight=".82pt">
                  <v:path arrowok="t" o:connecttype="custom" o:connectlocs="0,0;1235,0" o:connectangles="0,0"/>
                </v:shape>
                <v:shape id="Freeform 11" o:spid="_x0000_s1033" style="position:absolute;left:7928;top:-2977;width:3747;height:466;visibility:visible;mso-wrap-style:square;v-text-anchor:top" coordsize="3747,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" path="m,465r3746,l3746,,,,,465xe" fillcolor="#538dd3" stroked="f">
                  <v:path arrowok="t" o:connecttype="custom" o:connectlocs="0,465;3746,465;3746,0;0,0;0,465" o:connectangles="0,0,0,0,0"/>
                </v:shape>
                <v:shape id="Freeform 12" o:spid="_x0000_s1034" style="position:absolute;left:7928;top:-2473;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" path="m,230r3746,l3746,,,,,230xe" fillcolor="#538dd3" stroked="f">
                  <v:path arrowok="t" o:connecttype="custom" o:connectlocs="0,230;3746,230;3746,0;0,0;0,230" o:connectangles="0,0,0,0,0"/>
                </v:shape>
                <v:shape id="Freeform 13" o:spid="_x0000_s1035" style="position:absolute;left:7928;top:-2243;width:3747;height:231;visibility:visible;mso-wrap-style:square;v-text-anchor:top" coordsize="374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" path="m,230r3746,l3746,,,,,230xe" fillcolor="#538dd3" stroked="f">
                  <v:path arrowok="t" o:connecttype="custom" o:connectlocs="0,230;3746,230;3746,0;0,0;0,230" o:connectangles="0,0,0,0,0"/>
                </v:shape>
                <v:shape id="Freeform 14" o:spid="_x0000_s1036" style="position:absolute;left:9765;top:-2031;width:1911;height:20;visibility:visible;mso-wrap-style:square;v-text-anchor:top" coordsize="19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" path="m,l1910,e" filled="f" strokecolor="white" strokeweight=".82pt">
                  <v:path arrowok="t" o:connecttype="custom" o:connectlocs="0,0;1910,0" o:connectangles="0,0"/>
                </v:shape>
                <v:shape id="Freeform 15" o:spid="_x0000_s1037" style="position:absolute;left:7928;top:-2012;width:3747;height:464;visibility:visible;mso-wrap-style:square;v-text-anchor:top" coordsize="374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" path="m,463r3746,l3746,,,,,463xe" fillcolor="#538dd3" stroked="f">
                  <v:path arrowok="t" o:connecttype="custom" o:connectlocs="0,463;3746,463;3746,0;0,0;0,463" o:connectangles="0,0,0,0,0"/>
                </v:shape>
                <w10:wrap anchorx="page"/>
              </v:group>
            </w:pict>
          </mc:Fallback>
        </mc:AlternateContent>
      </w:r>
      <w:r w:rsidRPr="003313FC">
        <w:rPr>
          <w:rFonts w:ascii="Calibri" w:eastAsia="Times New Roman" w:hAnsi="Calibri" w:cs="Calibri"/>
          <w:sz w:val="22"/>
          <w:szCs w:val="22"/>
        </w:rPr>
        <w:t xml:space="preserve">St. Michael’s Hospital is one of two regional trauma </w:t>
      </w:r>
      <w:proofErr w:type="spellStart"/>
      <w:r w:rsidRPr="003313FC">
        <w:rPr>
          <w:rFonts w:ascii="Calibri" w:eastAsia="Times New Roman" w:hAnsi="Calibri" w:cs="Calibri"/>
          <w:sz w:val="22"/>
          <w:szCs w:val="22"/>
        </w:rPr>
        <w:t>centres</w:t>
      </w:r>
      <w:proofErr w:type="spellEnd"/>
      <w:r w:rsidRPr="003313FC">
        <w:rPr>
          <w:rFonts w:ascii="Calibri" w:eastAsia="Times New Roman" w:hAnsi="Calibri" w:cs="Calibri"/>
          <w:sz w:val="22"/>
          <w:szCs w:val="22"/>
        </w:rPr>
        <w:t xml:space="preserve"> in the GTA and an academic health service </w:t>
      </w:r>
      <w:proofErr w:type="spellStart"/>
      <w:r w:rsidRPr="003313FC">
        <w:rPr>
          <w:rFonts w:ascii="Calibri" w:eastAsia="Times New Roman" w:hAnsi="Calibri" w:cs="Calibri"/>
          <w:sz w:val="22"/>
          <w:szCs w:val="22"/>
        </w:rPr>
        <w:t>centre</w:t>
      </w:r>
      <w:proofErr w:type="spellEnd"/>
      <w:r w:rsidRPr="003313FC">
        <w:rPr>
          <w:rFonts w:ascii="Calibri" w:eastAsia="Times New Roman" w:hAnsi="Calibri" w:cs="Calibri"/>
          <w:sz w:val="22"/>
          <w:szCs w:val="22"/>
        </w:rPr>
        <w:t xml:space="preserve"> focused on critical care, trauma, MS and cardiovascular.  The </w:t>
      </w:r>
      <w:r w:rsidRPr="003313FC">
        <w:rPr>
          <w:rFonts w:ascii="Calibri" w:eastAsia="Times New Roman" w:hAnsi="Calibri" w:cs="Calibri"/>
          <w:spacing w:val="-1"/>
          <w:sz w:val="22"/>
          <w:szCs w:val="22"/>
        </w:rPr>
        <w:t>Department</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of</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Psychiatry</w:t>
      </w:r>
      <w:r w:rsidRPr="003313FC">
        <w:rPr>
          <w:rFonts w:ascii="Calibri" w:eastAsia="Times New Roman" w:hAnsi="Calibri" w:cs="Calibri"/>
          <w:sz w:val="22"/>
          <w:szCs w:val="22"/>
        </w:rPr>
        <w:t xml:space="preserve"> at</w:t>
      </w:r>
      <w:r w:rsidRPr="003313FC">
        <w:rPr>
          <w:rFonts w:ascii="Calibri" w:eastAsia="Times New Roman" w:hAnsi="Calibri" w:cs="Calibri"/>
          <w:spacing w:val="-2"/>
          <w:sz w:val="22"/>
          <w:szCs w:val="22"/>
        </w:rPr>
        <w:t xml:space="preserve"> </w:t>
      </w:r>
      <w:r w:rsidRPr="003313FC">
        <w:rPr>
          <w:rFonts w:ascii="Calibri" w:eastAsia="Times New Roman" w:hAnsi="Calibri" w:cs="Calibri"/>
          <w:sz w:val="22"/>
          <w:szCs w:val="22"/>
        </w:rPr>
        <w:t>St</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Michael’s</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Hospital</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has</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 xml:space="preserve">a </w:t>
      </w:r>
      <w:r w:rsidRPr="003313FC">
        <w:rPr>
          <w:rFonts w:ascii="Calibri" w:eastAsia="Times New Roman" w:hAnsi="Calibri" w:cs="Calibri"/>
          <w:spacing w:val="-1"/>
          <w:sz w:val="22"/>
          <w:szCs w:val="22"/>
        </w:rPr>
        <w:t xml:space="preserve">strong clinical </w:t>
      </w:r>
      <w:r w:rsidRPr="003313FC">
        <w:rPr>
          <w:rFonts w:ascii="Calibri" w:eastAsia="Times New Roman" w:hAnsi="Calibri" w:cs="Calibri"/>
          <w:sz w:val="22"/>
          <w:szCs w:val="22"/>
        </w:rPr>
        <w:t>and</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academic</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focus</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on</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meeting</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the</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needs</w:t>
      </w:r>
      <w:r w:rsidRPr="003313FC">
        <w:rPr>
          <w:rFonts w:ascii="Calibri" w:eastAsia="Times New Roman" w:hAnsi="Calibri" w:cs="Calibri"/>
          <w:spacing w:val="81"/>
          <w:sz w:val="22"/>
          <w:szCs w:val="22"/>
        </w:rPr>
        <w:t xml:space="preserve"> </w:t>
      </w:r>
      <w:r w:rsidRPr="003313FC">
        <w:rPr>
          <w:rFonts w:ascii="Calibri" w:eastAsia="Times New Roman" w:hAnsi="Calibri" w:cs="Calibri"/>
          <w:sz w:val="22"/>
          <w:szCs w:val="22"/>
        </w:rPr>
        <w:t xml:space="preserve">of </w:t>
      </w:r>
      <w:r w:rsidRPr="003313FC">
        <w:rPr>
          <w:rFonts w:ascii="Calibri" w:eastAsia="Times New Roman" w:hAnsi="Calibri" w:cs="Calibri"/>
          <w:spacing w:val="-1"/>
          <w:sz w:val="22"/>
          <w:szCs w:val="22"/>
        </w:rPr>
        <w:t>the</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inner</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city</w:t>
      </w:r>
      <w:r w:rsidRPr="003313FC">
        <w:rPr>
          <w:rFonts w:ascii="Calibri" w:eastAsia="Times New Roman" w:hAnsi="Calibri" w:cs="Calibri"/>
          <w:spacing w:val="1"/>
          <w:sz w:val="22"/>
          <w:szCs w:val="22"/>
        </w:rPr>
        <w:t xml:space="preserve"> </w:t>
      </w:r>
      <w:r w:rsidRPr="003313FC">
        <w:rPr>
          <w:rFonts w:ascii="Calibri" w:eastAsia="Times New Roman" w:hAnsi="Calibri" w:cs="Calibri"/>
          <w:spacing w:val="-1"/>
          <w:sz w:val="22"/>
          <w:szCs w:val="22"/>
        </w:rPr>
        <w:t xml:space="preserve">population as well as one of two regional trauma </w:t>
      </w:r>
      <w:proofErr w:type="spellStart"/>
      <w:r w:rsidRPr="003313FC">
        <w:rPr>
          <w:rFonts w:ascii="Calibri" w:eastAsia="Times New Roman" w:hAnsi="Calibri" w:cs="Calibri"/>
          <w:spacing w:val="-1"/>
          <w:sz w:val="22"/>
          <w:szCs w:val="22"/>
        </w:rPr>
        <w:t>centres</w:t>
      </w:r>
      <w:proofErr w:type="spellEnd"/>
      <w:r w:rsidRPr="003313FC">
        <w:rPr>
          <w:rFonts w:ascii="Calibri" w:eastAsia="Times New Roman" w:hAnsi="Calibri" w:cs="Calibri"/>
          <w:spacing w:val="-1"/>
          <w:sz w:val="22"/>
          <w:szCs w:val="22"/>
        </w:rPr>
        <w:t xml:space="preserve"> in the GTA and an academic health science </w:t>
      </w:r>
      <w:proofErr w:type="spellStart"/>
      <w:r w:rsidRPr="003313FC">
        <w:rPr>
          <w:rFonts w:ascii="Calibri" w:eastAsia="Times New Roman" w:hAnsi="Calibri" w:cs="Calibri"/>
          <w:spacing w:val="-1"/>
          <w:sz w:val="22"/>
          <w:szCs w:val="22"/>
        </w:rPr>
        <w:t>centre</w:t>
      </w:r>
      <w:proofErr w:type="spellEnd"/>
      <w:r w:rsidRPr="003313FC">
        <w:rPr>
          <w:rFonts w:ascii="Calibri" w:eastAsia="Times New Roman" w:hAnsi="Calibri" w:cs="Calibri"/>
          <w:spacing w:val="-1"/>
          <w:sz w:val="22"/>
          <w:szCs w:val="22"/>
        </w:rPr>
        <w:t xml:space="preserve"> focused on critical specialties care, trauma, multiple sclerosis (MS) and cardiovascular.</w:t>
      </w:r>
      <w:r w:rsidRPr="003313FC">
        <w:rPr>
          <w:rFonts w:ascii="Calibri" w:eastAsia="Times New Roman" w:hAnsi="Calibri" w:cs="Calibri"/>
          <w:sz w:val="22"/>
          <w:szCs w:val="22"/>
        </w:rPr>
        <w:t xml:space="preserve">  Areas</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 xml:space="preserve">of </w:t>
      </w:r>
      <w:r w:rsidRPr="003313FC">
        <w:rPr>
          <w:rFonts w:ascii="Calibri" w:eastAsia="Times New Roman" w:hAnsi="Calibri" w:cs="Calibri"/>
          <w:spacing w:val="-1"/>
          <w:sz w:val="22"/>
          <w:szCs w:val="22"/>
        </w:rPr>
        <w:t>special</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concentration</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include</w:t>
      </w:r>
      <w:r w:rsidRPr="003313FC">
        <w:rPr>
          <w:rFonts w:ascii="Calibri" w:eastAsia="Times New Roman" w:hAnsi="Calibri" w:cs="Calibri"/>
          <w:spacing w:val="-2"/>
          <w:sz w:val="22"/>
          <w:szCs w:val="22"/>
        </w:rPr>
        <w:t xml:space="preserve"> </w:t>
      </w:r>
      <w:r w:rsidRPr="003313FC">
        <w:rPr>
          <w:rFonts w:ascii="Calibri" w:eastAsia="Times New Roman" w:hAnsi="Calibri" w:cs="Calibri"/>
          <w:sz w:val="22"/>
          <w:szCs w:val="22"/>
        </w:rPr>
        <w:t>General</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Adult</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Psychiatry</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 xml:space="preserve">and </w:t>
      </w:r>
      <w:r w:rsidRPr="003313FC">
        <w:rPr>
          <w:rFonts w:ascii="Calibri" w:eastAsia="Times New Roman" w:hAnsi="Calibri" w:cs="Calibri"/>
          <w:sz w:val="22"/>
          <w:szCs w:val="22"/>
        </w:rPr>
        <w:t>Health</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Systems,</w:t>
      </w:r>
      <w:r w:rsidRPr="003313FC">
        <w:rPr>
          <w:rFonts w:ascii="Calibri" w:eastAsia="Times New Roman" w:hAnsi="Calibri" w:cs="Calibri"/>
          <w:spacing w:val="67"/>
          <w:sz w:val="22"/>
          <w:szCs w:val="22"/>
        </w:rPr>
        <w:t xml:space="preserve"> </w:t>
      </w:r>
      <w:r w:rsidRPr="003313FC">
        <w:rPr>
          <w:rFonts w:ascii="Calibri" w:eastAsia="Times New Roman" w:hAnsi="Calibri" w:cs="Calibri"/>
          <w:spacing w:val="-1"/>
          <w:sz w:val="22"/>
          <w:szCs w:val="22"/>
        </w:rPr>
        <w:t>Suicide</w:t>
      </w:r>
      <w:r w:rsidRPr="003313FC">
        <w:rPr>
          <w:rFonts w:ascii="Calibri" w:eastAsia="Times New Roman" w:hAnsi="Calibri" w:cs="Calibri"/>
          <w:sz w:val="22"/>
          <w:szCs w:val="22"/>
        </w:rPr>
        <w:t xml:space="preserve"> and Depression </w:t>
      </w:r>
      <w:r w:rsidRPr="003313FC">
        <w:rPr>
          <w:rFonts w:ascii="Calibri" w:eastAsia="Times New Roman" w:hAnsi="Calibri" w:cs="Calibri"/>
          <w:spacing w:val="-1"/>
          <w:sz w:val="22"/>
          <w:szCs w:val="22"/>
        </w:rPr>
        <w:t xml:space="preserve">Studies, </w:t>
      </w:r>
      <w:r w:rsidRPr="003313FC">
        <w:rPr>
          <w:rFonts w:ascii="Calibri" w:eastAsia="Times New Roman" w:hAnsi="Calibri" w:cs="Calibri"/>
          <w:sz w:val="22"/>
          <w:szCs w:val="22"/>
        </w:rPr>
        <w:t>HIV</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Psychiatry,</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Health and Homelessness,</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Geriatric</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Psychiatry, C-L Psychiatry and Collaborative Care.</w:t>
      </w:r>
      <w:r w:rsidRPr="003313FC">
        <w:rPr>
          <w:rFonts w:ascii="Calibri" w:eastAsia="Times New Roman" w:hAnsi="Calibri" w:cs="Calibri"/>
          <w:spacing w:val="49"/>
          <w:sz w:val="22"/>
          <w:szCs w:val="22"/>
        </w:rPr>
        <w:t xml:space="preserve"> </w:t>
      </w:r>
    </w:p>
    <w:p w:rsidR="003313FC" w:rsidRPr="003313FC" w:rsidRDefault="003313FC" w:rsidP="003313FC">
      <w:pPr>
        <w:kinsoku w:val="0"/>
        <w:overflowPunct w:val="0"/>
        <w:spacing w:before="56"/>
        <w:ind w:left="252" w:right="361"/>
        <w:jc w:val="both"/>
        <w:rPr>
          <w:rFonts w:ascii="Calibri" w:eastAsia="Times New Roman" w:hAnsi="Calibri" w:cs="Calibri"/>
          <w:spacing w:val="48"/>
          <w:sz w:val="22"/>
          <w:szCs w:val="22"/>
        </w:rPr>
      </w:pPr>
      <w:r w:rsidRPr="003313FC">
        <w:rPr>
          <w:rFonts w:ascii="Calibri" w:eastAsia="Times New Roman" w:hAnsi="Calibri" w:cs="Calibri"/>
          <w:spacing w:val="-1"/>
          <w:sz w:val="22"/>
          <w:szCs w:val="22"/>
        </w:rPr>
        <w:t>Clinical</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experiences</w:t>
      </w:r>
      <w:r w:rsidRPr="003313FC">
        <w:rPr>
          <w:rFonts w:ascii="Calibri" w:eastAsia="Times New Roman" w:hAnsi="Calibri" w:cs="Calibri"/>
          <w:spacing w:val="-3"/>
          <w:sz w:val="22"/>
          <w:szCs w:val="22"/>
        </w:rPr>
        <w:t xml:space="preserve"> </w:t>
      </w:r>
      <w:r w:rsidRPr="003313FC">
        <w:rPr>
          <w:rFonts w:ascii="Calibri" w:eastAsia="Times New Roman" w:hAnsi="Calibri" w:cs="Calibri"/>
          <w:sz w:val="22"/>
          <w:szCs w:val="22"/>
        </w:rPr>
        <w:t>are</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gained</w:t>
      </w:r>
      <w:r w:rsidRPr="003313FC">
        <w:rPr>
          <w:rFonts w:ascii="Calibri" w:eastAsia="Times New Roman" w:hAnsi="Calibri" w:cs="Calibri"/>
          <w:sz w:val="22"/>
          <w:szCs w:val="22"/>
        </w:rPr>
        <w:t xml:space="preserve"> on:</w:t>
      </w:r>
      <w:r w:rsidRPr="003313FC">
        <w:rPr>
          <w:rFonts w:ascii="Calibri" w:eastAsia="Times New Roman" w:hAnsi="Calibri" w:cs="Calibri"/>
          <w:spacing w:val="48"/>
          <w:sz w:val="22"/>
          <w:szCs w:val="22"/>
        </w:rPr>
        <w:t xml:space="preserve"> </w:t>
      </w:r>
    </w:p>
    <w:p w:rsidR="003313FC" w:rsidRPr="003313FC" w:rsidRDefault="003313FC" w:rsidP="003313FC">
      <w:pPr>
        <w:numPr>
          <w:ilvl w:val="0"/>
          <w:numId w:val="1"/>
        </w:numPr>
        <w:kinsoku w:val="0"/>
        <w:overflowPunct w:val="0"/>
        <w:spacing w:before="56"/>
        <w:ind w:right="361"/>
        <w:jc w:val="both"/>
        <w:rPr>
          <w:rFonts w:ascii="Calibri" w:eastAsia="Times New Roman" w:hAnsi="Calibri" w:cs="Calibri"/>
          <w:spacing w:val="-1"/>
          <w:sz w:val="22"/>
          <w:szCs w:val="22"/>
        </w:rPr>
      </w:pPr>
      <w:r w:rsidRPr="003313FC">
        <w:rPr>
          <w:rFonts w:ascii="Calibri" w:eastAsia="Times New Roman" w:hAnsi="Calibri" w:cs="Calibri"/>
          <w:sz w:val="22"/>
          <w:szCs w:val="22"/>
        </w:rPr>
        <w:t>a</w:t>
      </w:r>
      <w:r w:rsidRPr="003313FC">
        <w:rPr>
          <w:rFonts w:ascii="Calibri" w:eastAsia="Times New Roman" w:hAnsi="Calibri" w:cs="Calibri"/>
          <w:spacing w:val="-2"/>
          <w:sz w:val="22"/>
          <w:szCs w:val="22"/>
        </w:rPr>
        <w:t xml:space="preserve"> </w:t>
      </w:r>
      <w:r w:rsidRPr="003313FC">
        <w:rPr>
          <w:rFonts w:ascii="Calibri" w:eastAsia="Times New Roman" w:hAnsi="Calibri" w:cs="Calibri"/>
          <w:sz w:val="22"/>
          <w:szCs w:val="22"/>
        </w:rPr>
        <w:t>33</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bed</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inpatient</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1"/>
          <w:sz w:val="22"/>
          <w:szCs w:val="22"/>
        </w:rPr>
        <w:t>unit</w:t>
      </w:r>
      <w:r w:rsidRPr="003313FC">
        <w:rPr>
          <w:rFonts w:ascii="Calibri" w:eastAsia="Times New Roman" w:hAnsi="Calibri" w:cs="Calibri"/>
          <w:sz w:val="22"/>
          <w:szCs w:val="22"/>
        </w:rPr>
        <w:t xml:space="preserve"> which</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includes</w:t>
      </w:r>
      <w:r w:rsidRPr="003313FC">
        <w:rPr>
          <w:rFonts w:ascii="Calibri" w:eastAsia="Times New Roman" w:hAnsi="Calibri" w:cs="Calibri"/>
          <w:spacing w:val="-2"/>
          <w:sz w:val="22"/>
          <w:szCs w:val="22"/>
        </w:rPr>
        <w:t xml:space="preserve"> </w:t>
      </w:r>
      <w:r w:rsidRPr="003313FC">
        <w:rPr>
          <w:rFonts w:ascii="Calibri" w:eastAsia="Times New Roman" w:hAnsi="Calibri" w:cs="Calibri"/>
          <w:sz w:val="22"/>
          <w:szCs w:val="22"/>
        </w:rPr>
        <w:t>a 10</w:t>
      </w:r>
      <w:r w:rsidRPr="003313FC">
        <w:rPr>
          <w:rFonts w:ascii="Calibri" w:eastAsia="Times New Roman" w:hAnsi="Calibri" w:cs="Calibri"/>
          <w:spacing w:val="-3"/>
          <w:sz w:val="22"/>
          <w:szCs w:val="22"/>
        </w:rPr>
        <w:t xml:space="preserve"> </w:t>
      </w:r>
      <w:r w:rsidRPr="003313FC">
        <w:rPr>
          <w:rFonts w:ascii="Calibri" w:eastAsia="Times New Roman" w:hAnsi="Calibri" w:cs="Calibri"/>
          <w:spacing w:val="-2"/>
          <w:sz w:val="22"/>
          <w:szCs w:val="22"/>
        </w:rPr>
        <w:t>bed</w:t>
      </w:r>
      <w:r w:rsidRPr="003313FC">
        <w:rPr>
          <w:rFonts w:ascii="Calibri" w:eastAsia="Times New Roman" w:hAnsi="Calibri" w:cs="Calibri"/>
          <w:spacing w:val="-1"/>
          <w:sz w:val="22"/>
          <w:szCs w:val="22"/>
        </w:rPr>
        <w:t xml:space="preserve"> Acute</w:t>
      </w:r>
      <w:r w:rsidRPr="003313FC">
        <w:rPr>
          <w:rFonts w:ascii="Calibri" w:eastAsia="Times New Roman" w:hAnsi="Calibri" w:cs="Calibri"/>
          <w:sz w:val="22"/>
          <w:szCs w:val="22"/>
        </w:rPr>
        <w:t xml:space="preserve"> </w:t>
      </w:r>
      <w:r w:rsidRPr="003313FC">
        <w:rPr>
          <w:rFonts w:ascii="Calibri" w:eastAsia="Times New Roman" w:hAnsi="Calibri" w:cs="Calibri"/>
          <w:spacing w:val="-2"/>
          <w:sz w:val="22"/>
          <w:szCs w:val="22"/>
        </w:rPr>
        <w:t>Care</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Unit;</w:t>
      </w:r>
    </w:p>
    <w:p w:rsidR="003313FC" w:rsidRPr="003313FC" w:rsidRDefault="003313FC" w:rsidP="003313FC">
      <w:pPr>
        <w:numPr>
          <w:ilvl w:val="0"/>
          <w:numId w:val="1"/>
        </w:numPr>
        <w:kinsoku w:val="0"/>
        <w:overflowPunct w:val="0"/>
        <w:spacing w:before="56"/>
        <w:ind w:right="361"/>
        <w:jc w:val="both"/>
        <w:rPr>
          <w:rFonts w:ascii="Calibri" w:eastAsia="Times New Roman" w:hAnsi="Calibri" w:cs="Calibri"/>
          <w:spacing w:val="-1"/>
          <w:sz w:val="22"/>
          <w:szCs w:val="22"/>
        </w:rPr>
      </w:pPr>
      <w:r w:rsidRPr="003313FC">
        <w:rPr>
          <w:rFonts w:ascii="Calibri" w:eastAsia="Times New Roman" w:hAnsi="Calibri" w:cs="Calibri"/>
          <w:sz w:val="22"/>
          <w:szCs w:val="22"/>
        </w:rPr>
        <w:t xml:space="preserve">a </w:t>
      </w:r>
      <w:r w:rsidRPr="003313FC">
        <w:rPr>
          <w:rFonts w:ascii="Calibri" w:eastAsia="Times New Roman" w:hAnsi="Calibri" w:cs="Calibri"/>
          <w:spacing w:val="-2"/>
          <w:sz w:val="22"/>
          <w:szCs w:val="22"/>
        </w:rPr>
        <w:t>busy</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Mental Health</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Emergency</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Service;</w:t>
      </w:r>
      <w:r w:rsidRPr="003313FC">
        <w:rPr>
          <w:rFonts w:ascii="Calibri" w:eastAsia="Times New Roman" w:hAnsi="Calibri" w:cs="Calibri"/>
          <w:sz w:val="22"/>
          <w:szCs w:val="22"/>
        </w:rPr>
        <w:t xml:space="preserve"> </w:t>
      </w:r>
    </w:p>
    <w:p w:rsidR="003313FC" w:rsidRPr="003313FC" w:rsidRDefault="003313FC" w:rsidP="003313FC">
      <w:pPr>
        <w:numPr>
          <w:ilvl w:val="0"/>
          <w:numId w:val="1"/>
        </w:numPr>
        <w:kinsoku w:val="0"/>
        <w:overflowPunct w:val="0"/>
        <w:spacing w:before="56"/>
        <w:ind w:right="361"/>
        <w:jc w:val="both"/>
        <w:rPr>
          <w:rFonts w:ascii="Calibri" w:eastAsia="Times New Roman" w:hAnsi="Calibri" w:cs="Calibri"/>
          <w:sz w:val="22"/>
          <w:szCs w:val="22"/>
        </w:rPr>
      </w:pPr>
      <w:r w:rsidRPr="003313FC">
        <w:rPr>
          <w:rFonts w:ascii="Calibri" w:eastAsia="Times New Roman" w:hAnsi="Calibri" w:cs="Calibri"/>
          <w:sz w:val="22"/>
          <w:szCs w:val="22"/>
        </w:rPr>
        <w:t xml:space="preserve">a large community mental health service, including an urgent care program and a general assessment clinic and a well-developed collaborative care program with 6 Family Health Teams; </w:t>
      </w:r>
    </w:p>
    <w:p w:rsidR="003313FC" w:rsidRPr="003313FC" w:rsidRDefault="003313FC" w:rsidP="003313FC">
      <w:pPr>
        <w:numPr>
          <w:ilvl w:val="0"/>
          <w:numId w:val="1"/>
        </w:numPr>
        <w:kinsoku w:val="0"/>
        <w:overflowPunct w:val="0"/>
        <w:spacing w:before="56"/>
        <w:ind w:right="361"/>
        <w:jc w:val="both"/>
        <w:rPr>
          <w:rFonts w:ascii="Calibri" w:eastAsia="Times New Roman" w:hAnsi="Calibri" w:cs="Calibri"/>
          <w:spacing w:val="-1"/>
          <w:sz w:val="22"/>
          <w:szCs w:val="22"/>
        </w:rPr>
      </w:pPr>
      <w:r w:rsidRPr="003313FC">
        <w:rPr>
          <w:rFonts w:ascii="Calibri" w:eastAsia="Times New Roman" w:hAnsi="Calibri" w:cs="Calibri"/>
          <w:sz w:val="22"/>
          <w:szCs w:val="22"/>
        </w:rPr>
        <w:t xml:space="preserve">a </w:t>
      </w:r>
      <w:r w:rsidRPr="003313FC">
        <w:rPr>
          <w:rFonts w:ascii="Calibri" w:eastAsia="Times New Roman" w:hAnsi="Calibri" w:cs="Calibri"/>
          <w:spacing w:val="-2"/>
          <w:sz w:val="22"/>
          <w:szCs w:val="22"/>
        </w:rPr>
        <w:t xml:space="preserve">community </w:t>
      </w:r>
      <w:r w:rsidRPr="003313FC">
        <w:rPr>
          <w:rFonts w:ascii="Calibri" w:eastAsia="Times New Roman" w:hAnsi="Calibri" w:cs="Calibri"/>
          <w:spacing w:val="-1"/>
          <w:sz w:val="22"/>
          <w:szCs w:val="22"/>
        </w:rPr>
        <w:t>outreach</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program</w:t>
      </w:r>
      <w:r w:rsidRPr="003313FC">
        <w:rPr>
          <w:rFonts w:ascii="Calibri" w:eastAsia="Times New Roman" w:hAnsi="Calibri" w:cs="Calibri"/>
          <w:spacing w:val="1"/>
          <w:sz w:val="22"/>
          <w:szCs w:val="22"/>
        </w:rPr>
        <w:t xml:space="preserve"> </w:t>
      </w:r>
      <w:r w:rsidRPr="003313FC">
        <w:rPr>
          <w:rFonts w:ascii="Calibri" w:eastAsia="Times New Roman" w:hAnsi="Calibri" w:cs="Calibri"/>
          <w:spacing w:val="-1"/>
          <w:sz w:val="22"/>
          <w:szCs w:val="22"/>
        </w:rPr>
        <w:t>including assertive</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community</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teams, early psychosis intervention (EPI)</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and</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specialized</w:t>
      </w:r>
      <w:r w:rsidRPr="003313FC">
        <w:rPr>
          <w:rFonts w:ascii="Calibri" w:eastAsia="Times New Roman" w:hAnsi="Calibri" w:cs="Calibri"/>
          <w:sz w:val="22"/>
          <w:szCs w:val="22"/>
        </w:rPr>
        <w:t xml:space="preserve"> </w:t>
      </w:r>
      <w:r w:rsidRPr="003313FC">
        <w:rPr>
          <w:rFonts w:ascii="Calibri" w:eastAsia="Times New Roman" w:hAnsi="Calibri" w:cs="Calibri"/>
          <w:spacing w:val="-1"/>
          <w:sz w:val="22"/>
          <w:szCs w:val="22"/>
        </w:rPr>
        <w:t>case</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management</w:t>
      </w:r>
      <w:r w:rsidRPr="003313FC">
        <w:rPr>
          <w:rFonts w:ascii="Calibri" w:eastAsia="Times New Roman" w:hAnsi="Calibri" w:cs="Calibri"/>
          <w:spacing w:val="1"/>
          <w:sz w:val="22"/>
          <w:szCs w:val="22"/>
        </w:rPr>
        <w:t xml:space="preserve"> </w:t>
      </w:r>
      <w:r w:rsidRPr="003313FC">
        <w:rPr>
          <w:rFonts w:ascii="Calibri" w:eastAsia="Times New Roman" w:hAnsi="Calibri" w:cs="Calibri"/>
          <w:spacing w:val="-1"/>
          <w:sz w:val="22"/>
          <w:szCs w:val="22"/>
        </w:rPr>
        <w:t>outreach</w:t>
      </w:r>
      <w:r w:rsidRPr="003313FC">
        <w:rPr>
          <w:rFonts w:ascii="Calibri" w:eastAsia="Times New Roman" w:hAnsi="Calibri" w:cs="Calibri"/>
          <w:spacing w:val="-2"/>
          <w:sz w:val="22"/>
          <w:szCs w:val="22"/>
        </w:rPr>
        <w:t xml:space="preserve"> </w:t>
      </w:r>
      <w:r w:rsidRPr="003313FC">
        <w:rPr>
          <w:rFonts w:ascii="Calibri" w:eastAsia="Times New Roman" w:hAnsi="Calibri" w:cs="Calibri"/>
          <w:spacing w:val="-1"/>
          <w:sz w:val="22"/>
          <w:szCs w:val="22"/>
        </w:rPr>
        <w:t>services;</w:t>
      </w:r>
    </w:p>
    <w:p w:rsidR="003313FC" w:rsidRPr="003313FC" w:rsidRDefault="003313FC" w:rsidP="003313FC">
      <w:pPr>
        <w:numPr>
          <w:ilvl w:val="0"/>
          <w:numId w:val="1"/>
        </w:numPr>
        <w:kinsoku w:val="0"/>
        <w:overflowPunct w:val="0"/>
        <w:spacing w:before="56"/>
        <w:ind w:right="361"/>
        <w:jc w:val="both"/>
        <w:rPr>
          <w:rFonts w:ascii="Calibri" w:eastAsia="Times New Roman" w:hAnsi="Calibri" w:cs="Calibri"/>
          <w:sz w:val="22"/>
          <w:szCs w:val="22"/>
        </w:rPr>
      </w:pPr>
      <w:r w:rsidRPr="003313FC">
        <w:rPr>
          <w:rFonts w:ascii="Calibri" w:eastAsia="Times New Roman" w:hAnsi="Calibri" w:cs="Calibri"/>
          <w:sz w:val="22"/>
          <w:szCs w:val="22"/>
        </w:rPr>
        <w:t>a Medical Psychiatry Consultation Liaison service that enjoys excellent working relationships with its medical and surgical colleagues with specialized geriatric psychiatry, critical care/trauma, MS, cystic fibrosis, nephrology, HIV psychiatry services and a strong addictions program.</w:t>
      </w:r>
    </w:p>
    <w:p w:rsidR="003313FC" w:rsidRPr="003313FC" w:rsidRDefault="003313FC" w:rsidP="003313FC">
      <w:pPr>
        <w:kinsoku w:val="0"/>
        <w:overflowPunct w:val="0"/>
        <w:jc w:val="both"/>
        <w:rPr>
          <w:rFonts w:ascii="Calibri" w:eastAsia="Times New Roman" w:hAnsi="Calibri" w:cs="Calibri"/>
          <w:sz w:val="22"/>
          <w:szCs w:val="22"/>
        </w:rPr>
      </w:pPr>
    </w:p>
    <w:p w:rsidR="003313FC" w:rsidRPr="003313FC" w:rsidRDefault="003313FC" w:rsidP="003313FC">
      <w:pPr>
        <w:kinsoku w:val="0"/>
        <w:overflowPunct w:val="0"/>
        <w:ind w:left="252" w:right="361"/>
        <w:jc w:val="both"/>
        <w:rPr>
          <w:rFonts w:ascii="Calibri" w:eastAsia="Times New Roman" w:hAnsi="Calibri" w:cs="Calibri"/>
          <w:sz w:val="22"/>
          <w:szCs w:val="22"/>
        </w:rPr>
      </w:pPr>
      <w:r w:rsidRPr="003313FC">
        <w:rPr>
          <w:rFonts w:ascii="Calibri" w:eastAsia="Times New Roman" w:hAnsi="Calibri" w:cs="Calibri"/>
          <w:sz w:val="22"/>
          <w:szCs w:val="22"/>
        </w:rPr>
        <w:t>Excellence in educational experience is a high priority for both the department and the hospital and there is a strong emphasis on collaboration with community partners and outreach activities. Our staff has a strong record as excellent teachers, known for their accessibility and collegiality. There is a strong emphasis on evidence based practices aimed at improving the quality of our mental health care services with an important focus on issues of access and equity.</w:t>
      </w:r>
    </w:p>
    <w:p w:rsidR="003313FC" w:rsidRPr="003313FC" w:rsidRDefault="003313FC" w:rsidP="003313FC">
      <w:pPr>
        <w:kinsoku w:val="0"/>
        <w:overflowPunct w:val="0"/>
        <w:spacing w:before="10"/>
        <w:jc w:val="both"/>
        <w:rPr>
          <w:rFonts w:ascii="Calibri" w:eastAsia="Times New Roman" w:hAnsi="Calibri" w:cs="Calibri"/>
          <w:sz w:val="21"/>
          <w:szCs w:val="21"/>
        </w:rPr>
      </w:pPr>
    </w:p>
    <w:p w:rsidR="003313FC" w:rsidRPr="003313FC" w:rsidRDefault="003313FC" w:rsidP="003313FC">
      <w:pPr>
        <w:kinsoku w:val="0"/>
        <w:overflowPunct w:val="0"/>
        <w:ind w:left="252" w:right="361"/>
        <w:jc w:val="both"/>
        <w:rPr>
          <w:rFonts w:ascii="Calibri" w:eastAsia="Times New Roman" w:hAnsi="Calibri" w:cs="Calibri"/>
          <w:sz w:val="22"/>
          <w:szCs w:val="22"/>
        </w:rPr>
      </w:pPr>
      <w:r w:rsidRPr="003313FC">
        <w:rPr>
          <w:rFonts w:ascii="Calibri" w:eastAsia="Times New Roman" w:hAnsi="Calibri" w:cs="Calibri"/>
          <w:sz w:val="22"/>
          <w:szCs w:val="22"/>
        </w:rPr>
        <w:t>The hospital has a mandate to meet the needs of the marginalized inner city population. This means implementing systems that work for groups who tend to fall through the cracks in the health care system, including people with HIV and AIDS, people who are homeless or vulnerably housed, people with serious mental illness, women and children at risk, people with addictions, seniors in isolation, immigrants, and the Aboriginal community.</w:t>
      </w:r>
    </w:p>
    <w:p w:rsidR="0018064C" w:rsidRPr="00AF5EF8" w:rsidRDefault="0018064C" w:rsidP="002A359B">
      <w:pPr>
        <w:pStyle w:val="BodyText"/>
        <w:kinsoku w:val="0"/>
        <w:overflowPunct w:val="0"/>
        <w:spacing w:before="3"/>
        <w:ind w:left="0"/>
        <w:jc w:val="both"/>
      </w:pPr>
    </w:p>
    <w:p w:rsidR="0018064C" w:rsidRDefault="00B22554" w:rsidP="002A359B">
      <w:pPr>
        <w:pStyle w:val="Heading1"/>
        <w:kinsoku w:val="0"/>
        <w:overflowPunct w:val="0"/>
        <w:ind w:left="252"/>
        <w:jc w:val="both"/>
        <w:rPr>
          <w:color w:val="000000"/>
        </w:rPr>
      </w:pPr>
      <w:r>
        <w:rPr>
          <w:color w:val="00AF50"/>
          <w:spacing w:val="-1"/>
          <w:u w:val="thick"/>
        </w:rPr>
        <w:t>ACADEMIC</w:t>
      </w:r>
      <w:r>
        <w:rPr>
          <w:color w:val="00AF50"/>
          <w:spacing w:val="-3"/>
          <w:u w:val="thick"/>
        </w:rPr>
        <w:t xml:space="preserve"> </w:t>
      </w:r>
      <w:r>
        <w:rPr>
          <w:color w:val="00AF50"/>
          <w:spacing w:val="-1"/>
          <w:u w:val="thick"/>
        </w:rPr>
        <w:t>ACTIVITIES:</w:t>
      </w:r>
    </w:p>
    <w:p w:rsidR="0018064C" w:rsidRDefault="0018064C" w:rsidP="002A359B">
      <w:pPr>
        <w:pStyle w:val="BodyText"/>
        <w:kinsoku w:val="0"/>
        <w:overflowPunct w:val="0"/>
        <w:spacing w:before="8"/>
        <w:ind w:left="0"/>
        <w:jc w:val="both"/>
        <w:rPr>
          <w:sz w:val="19"/>
          <w:szCs w:val="19"/>
        </w:rPr>
      </w:pPr>
    </w:p>
    <w:p w:rsidR="0018064C" w:rsidRDefault="00B22554" w:rsidP="002A359B">
      <w:pPr>
        <w:pStyle w:val="Heading2"/>
        <w:kinsoku w:val="0"/>
        <w:overflowPunct w:val="0"/>
        <w:spacing w:before="51"/>
        <w:ind w:left="252"/>
        <w:jc w:val="both"/>
        <w:rPr>
          <w:b w:val="0"/>
          <w:bCs w:val="0"/>
          <w:color w:val="000000"/>
        </w:rPr>
      </w:pPr>
      <w:r>
        <w:rPr>
          <w:color w:val="9900FF"/>
          <w:spacing w:val="-1"/>
          <w:u w:val="single"/>
        </w:rPr>
        <w:t>Grand</w:t>
      </w:r>
      <w:r>
        <w:rPr>
          <w:color w:val="9900FF"/>
          <w:spacing w:val="-11"/>
          <w:u w:val="single"/>
        </w:rPr>
        <w:t xml:space="preserve"> </w:t>
      </w:r>
      <w:r>
        <w:rPr>
          <w:color w:val="9900FF"/>
          <w:spacing w:val="-1"/>
          <w:u w:val="single"/>
        </w:rPr>
        <w:t>Rounds</w:t>
      </w:r>
      <w:r>
        <w:rPr>
          <w:color w:val="9900FF"/>
          <w:spacing w:val="-1"/>
        </w:rPr>
        <w:t>:</w:t>
      </w:r>
    </w:p>
    <w:p w:rsidR="0018064C" w:rsidRDefault="0018064C" w:rsidP="002A359B">
      <w:pPr>
        <w:pStyle w:val="BodyText"/>
        <w:kinsoku w:val="0"/>
        <w:overflowPunct w:val="0"/>
        <w:spacing w:before="3"/>
        <w:ind w:left="0"/>
        <w:jc w:val="both"/>
        <w:rPr>
          <w:b/>
          <w:bCs/>
          <w:sz w:val="17"/>
          <w:szCs w:val="17"/>
        </w:rPr>
      </w:pPr>
    </w:p>
    <w:p w:rsidR="0018064C" w:rsidRPr="00AF5EF8" w:rsidRDefault="00B22554" w:rsidP="002A359B">
      <w:pPr>
        <w:pStyle w:val="BodyText"/>
        <w:kinsoku w:val="0"/>
        <w:overflowPunct w:val="0"/>
        <w:spacing w:before="56"/>
        <w:ind w:left="252" w:right="166"/>
        <w:jc w:val="both"/>
      </w:pPr>
      <w:r w:rsidRPr="00AF5EF8">
        <w:t>Weekly academic gathering of the mental health service are held on Fridays at noon. Residents have the opportunity to present grand rounds and receive training in developing scholarship and presentation skills from their grand rounds supervisor and the departmental lead for grand rounds.</w:t>
      </w:r>
    </w:p>
    <w:p w:rsidR="0018064C" w:rsidRDefault="00B22554" w:rsidP="002A359B">
      <w:pPr>
        <w:pStyle w:val="Heading2"/>
        <w:kinsoku w:val="0"/>
        <w:overflowPunct w:val="0"/>
        <w:ind w:left="0"/>
        <w:jc w:val="both"/>
        <w:rPr>
          <w:b w:val="0"/>
          <w:bCs w:val="0"/>
          <w:color w:val="000000"/>
        </w:rPr>
      </w:pPr>
      <w:r>
        <w:rPr>
          <w:color w:val="FF6600"/>
          <w:spacing w:val="-1"/>
          <w:u w:val="single"/>
        </w:rPr>
        <w:lastRenderedPageBreak/>
        <w:t>Research</w:t>
      </w:r>
      <w:r>
        <w:rPr>
          <w:color w:val="FF6600"/>
          <w:spacing w:val="-13"/>
          <w:u w:val="single"/>
        </w:rPr>
        <w:t xml:space="preserve"> </w:t>
      </w:r>
      <w:r>
        <w:rPr>
          <w:color w:val="FF6600"/>
          <w:spacing w:val="-1"/>
          <w:u w:val="single"/>
        </w:rPr>
        <w:t>Scholarship</w:t>
      </w:r>
      <w:r>
        <w:rPr>
          <w:color w:val="FF6600"/>
          <w:spacing w:val="-1"/>
        </w:rPr>
        <w:t>:</w:t>
      </w:r>
    </w:p>
    <w:p w:rsidR="0018064C" w:rsidRDefault="0018064C" w:rsidP="002A359B">
      <w:pPr>
        <w:pStyle w:val="BodyText"/>
        <w:kinsoku w:val="0"/>
        <w:overflowPunct w:val="0"/>
        <w:spacing w:before="2"/>
        <w:ind w:left="0"/>
        <w:jc w:val="both"/>
        <w:rPr>
          <w:b/>
          <w:bCs/>
          <w:sz w:val="17"/>
          <w:szCs w:val="17"/>
        </w:rPr>
      </w:pPr>
    </w:p>
    <w:p w:rsidR="0086445C" w:rsidRPr="0086445C" w:rsidRDefault="0086445C" w:rsidP="0086445C">
      <w:pPr>
        <w:kinsoku w:val="0"/>
        <w:overflowPunct w:val="0"/>
        <w:spacing w:before="56"/>
        <w:ind w:right="361"/>
        <w:jc w:val="both"/>
        <w:rPr>
          <w:rFonts w:ascii="Calibri" w:eastAsia="Times New Roman" w:hAnsi="Calibri" w:cs="Calibri"/>
          <w:sz w:val="22"/>
          <w:szCs w:val="22"/>
        </w:rPr>
      </w:pPr>
      <w:r w:rsidRPr="0086445C">
        <w:rPr>
          <w:rFonts w:ascii="Calibri" w:eastAsia="Times New Roman" w:hAnsi="Calibri" w:cs="Calibri"/>
          <w:spacing w:val="-1"/>
          <w:sz w:val="22"/>
          <w:szCs w:val="22"/>
        </w:rPr>
        <w:t>Health services</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research</w:t>
      </w:r>
      <w:r w:rsidRPr="0086445C">
        <w:rPr>
          <w:rFonts w:ascii="Calibri" w:eastAsia="Times New Roman" w:hAnsi="Calibri" w:cs="Calibri"/>
          <w:sz w:val="22"/>
          <w:szCs w:val="22"/>
        </w:rPr>
        <w:t xml:space="preserve"> </w:t>
      </w:r>
      <w:r w:rsidRPr="0086445C">
        <w:rPr>
          <w:rFonts w:ascii="Calibri" w:eastAsia="Times New Roman" w:hAnsi="Calibri" w:cs="Calibri"/>
          <w:spacing w:val="-2"/>
          <w:sz w:val="22"/>
          <w:szCs w:val="22"/>
        </w:rPr>
        <w:t>as</w:t>
      </w:r>
      <w:r w:rsidRPr="0086445C">
        <w:rPr>
          <w:rFonts w:ascii="Calibri" w:eastAsia="Times New Roman" w:hAnsi="Calibri" w:cs="Calibri"/>
          <w:spacing w:val="-3"/>
          <w:sz w:val="22"/>
          <w:szCs w:val="22"/>
        </w:rPr>
        <w:t xml:space="preserve"> </w:t>
      </w:r>
      <w:r w:rsidRPr="0086445C">
        <w:rPr>
          <w:rFonts w:ascii="Calibri" w:eastAsia="Times New Roman" w:hAnsi="Calibri" w:cs="Calibri"/>
          <w:sz w:val="22"/>
          <w:szCs w:val="22"/>
        </w:rPr>
        <w:t xml:space="preserve">it </w:t>
      </w:r>
      <w:r w:rsidRPr="0086445C">
        <w:rPr>
          <w:rFonts w:ascii="Calibri" w:eastAsia="Times New Roman" w:hAnsi="Calibri" w:cs="Calibri"/>
          <w:spacing w:val="-1"/>
          <w:sz w:val="22"/>
          <w:szCs w:val="22"/>
        </w:rPr>
        <w:t>applies</w:t>
      </w:r>
      <w:r w:rsidRPr="0086445C">
        <w:rPr>
          <w:rFonts w:ascii="Calibri" w:eastAsia="Times New Roman" w:hAnsi="Calibri" w:cs="Calibri"/>
          <w:spacing w:val="-2"/>
          <w:sz w:val="22"/>
          <w:szCs w:val="22"/>
        </w:rPr>
        <w:t xml:space="preserve"> </w:t>
      </w:r>
      <w:r w:rsidRPr="0086445C">
        <w:rPr>
          <w:rFonts w:ascii="Calibri" w:eastAsia="Times New Roman" w:hAnsi="Calibri" w:cs="Calibri"/>
          <w:sz w:val="22"/>
          <w:szCs w:val="22"/>
        </w:rPr>
        <w:t>to</w:t>
      </w:r>
      <w:r w:rsidRPr="0086445C">
        <w:rPr>
          <w:rFonts w:ascii="Calibri" w:eastAsia="Times New Roman" w:hAnsi="Calibri" w:cs="Calibri"/>
          <w:spacing w:val="-1"/>
          <w:sz w:val="22"/>
          <w:szCs w:val="22"/>
        </w:rPr>
        <w:t xml:space="preserve"> the</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delivery</w:t>
      </w:r>
      <w:r w:rsidRPr="0086445C">
        <w:rPr>
          <w:rFonts w:ascii="Calibri" w:eastAsia="Times New Roman" w:hAnsi="Calibri" w:cs="Calibri"/>
          <w:spacing w:val="-2"/>
          <w:sz w:val="22"/>
          <w:szCs w:val="22"/>
        </w:rPr>
        <w:t xml:space="preserve"> </w:t>
      </w:r>
      <w:r w:rsidRPr="0086445C">
        <w:rPr>
          <w:rFonts w:ascii="Calibri" w:eastAsia="Times New Roman" w:hAnsi="Calibri" w:cs="Calibri"/>
          <w:sz w:val="22"/>
          <w:szCs w:val="22"/>
        </w:rPr>
        <w:t>of</w:t>
      </w:r>
      <w:r w:rsidRPr="0086445C">
        <w:rPr>
          <w:rFonts w:ascii="Calibri" w:eastAsia="Times New Roman" w:hAnsi="Calibri" w:cs="Calibri"/>
          <w:spacing w:val="-3"/>
          <w:sz w:val="22"/>
          <w:szCs w:val="22"/>
        </w:rPr>
        <w:t xml:space="preserve"> </w:t>
      </w:r>
      <w:r w:rsidRPr="0086445C">
        <w:rPr>
          <w:rFonts w:ascii="Calibri" w:eastAsia="Times New Roman" w:hAnsi="Calibri" w:cs="Calibri"/>
          <w:spacing w:val="-1"/>
          <w:sz w:val="22"/>
          <w:szCs w:val="22"/>
        </w:rPr>
        <w:t>mental</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health</w:t>
      </w:r>
      <w:r w:rsidRPr="0086445C">
        <w:rPr>
          <w:rFonts w:ascii="Calibri" w:eastAsia="Times New Roman" w:hAnsi="Calibri" w:cs="Calibri"/>
          <w:spacing w:val="-3"/>
          <w:sz w:val="22"/>
          <w:szCs w:val="22"/>
        </w:rPr>
        <w:t xml:space="preserve"> </w:t>
      </w:r>
      <w:r w:rsidRPr="0086445C">
        <w:rPr>
          <w:rFonts w:ascii="Calibri" w:eastAsia="Times New Roman" w:hAnsi="Calibri" w:cs="Calibri"/>
          <w:sz w:val="22"/>
          <w:szCs w:val="22"/>
        </w:rPr>
        <w:t>care</w:t>
      </w:r>
      <w:r w:rsidRPr="0086445C">
        <w:rPr>
          <w:rFonts w:ascii="Calibri" w:eastAsia="Times New Roman" w:hAnsi="Calibri" w:cs="Calibri"/>
          <w:spacing w:val="-3"/>
          <w:sz w:val="22"/>
          <w:szCs w:val="22"/>
        </w:rPr>
        <w:t xml:space="preserve"> </w:t>
      </w:r>
      <w:r w:rsidRPr="0086445C">
        <w:rPr>
          <w:rFonts w:ascii="Calibri" w:eastAsia="Times New Roman" w:hAnsi="Calibri" w:cs="Calibri"/>
          <w:spacing w:val="-1"/>
          <w:sz w:val="22"/>
          <w:szCs w:val="22"/>
        </w:rPr>
        <w:t>to</w:t>
      </w:r>
      <w:r w:rsidRPr="0086445C">
        <w:rPr>
          <w:rFonts w:ascii="Calibri" w:eastAsia="Times New Roman" w:hAnsi="Calibri" w:cs="Calibri"/>
          <w:spacing w:val="1"/>
          <w:sz w:val="22"/>
          <w:szCs w:val="22"/>
        </w:rPr>
        <w:t xml:space="preserve"> </w:t>
      </w:r>
      <w:r w:rsidRPr="0086445C">
        <w:rPr>
          <w:rFonts w:ascii="Calibri" w:eastAsia="Times New Roman" w:hAnsi="Calibri" w:cs="Calibri"/>
          <w:spacing w:val="-1"/>
          <w:sz w:val="22"/>
          <w:szCs w:val="22"/>
        </w:rPr>
        <w:t>vulnerable</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populations</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including;</w:t>
      </w:r>
      <w:r w:rsidRPr="0086445C">
        <w:rPr>
          <w:rFonts w:ascii="Calibri" w:eastAsia="Times New Roman" w:hAnsi="Calibri" w:cs="Calibri"/>
          <w:spacing w:val="79"/>
          <w:sz w:val="22"/>
          <w:szCs w:val="22"/>
        </w:rPr>
        <w:t xml:space="preserve"> </w:t>
      </w:r>
      <w:r w:rsidRPr="0086445C">
        <w:rPr>
          <w:rFonts w:ascii="Calibri" w:eastAsia="Times New Roman" w:hAnsi="Calibri" w:cs="Calibri"/>
          <w:spacing w:val="-1"/>
          <w:sz w:val="22"/>
          <w:szCs w:val="22"/>
        </w:rPr>
        <w:t>collaborative</w:t>
      </w:r>
      <w:r w:rsidRPr="0086445C">
        <w:rPr>
          <w:rFonts w:ascii="Calibri" w:eastAsia="Times New Roman" w:hAnsi="Calibri" w:cs="Calibri"/>
          <w:spacing w:val="1"/>
          <w:sz w:val="22"/>
          <w:szCs w:val="22"/>
        </w:rPr>
        <w:t xml:space="preserve"> </w:t>
      </w:r>
      <w:r w:rsidRPr="0086445C">
        <w:rPr>
          <w:rFonts w:ascii="Calibri" w:eastAsia="Times New Roman" w:hAnsi="Calibri" w:cs="Calibri"/>
          <w:spacing w:val="-1"/>
          <w:sz w:val="22"/>
          <w:szCs w:val="22"/>
        </w:rPr>
        <w:t>care,</w:t>
      </w:r>
      <w:r w:rsidRPr="0086445C">
        <w:rPr>
          <w:rFonts w:ascii="Calibri" w:eastAsia="Times New Roman" w:hAnsi="Calibri" w:cs="Calibri"/>
          <w:spacing w:val="1"/>
          <w:sz w:val="22"/>
          <w:szCs w:val="22"/>
        </w:rPr>
        <w:t xml:space="preserve"> </w:t>
      </w:r>
      <w:r w:rsidRPr="0086445C">
        <w:rPr>
          <w:rFonts w:ascii="Calibri" w:eastAsia="Times New Roman" w:hAnsi="Calibri" w:cs="Calibri"/>
          <w:spacing w:val="-1"/>
          <w:sz w:val="22"/>
          <w:szCs w:val="22"/>
        </w:rPr>
        <w:t>case</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management</w:t>
      </w:r>
      <w:r w:rsidRPr="0086445C">
        <w:rPr>
          <w:rFonts w:ascii="Calibri" w:eastAsia="Times New Roman" w:hAnsi="Calibri" w:cs="Calibri"/>
          <w:spacing w:val="-3"/>
          <w:sz w:val="22"/>
          <w:szCs w:val="22"/>
        </w:rPr>
        <w:t xml:space="preserve"> </w:t>
      </w:r>
      <w:r w:rsidRPr="0086445C">
        <w:rPr>
          <w:rFonts w:ascii="Calibri" w:eastAsia="Times New Roman" w:hAnsi="Calibri" w:cs="Calibri"/>
          <w:sz w:val="22"/>
          <w:szCs w:val="22"/>
        </w:rPr>
        <w:t xml:space="preserve">and </w:t>
      </w:r>
      <w:r w:rsidRPr="0086445C">
        <w:rPr>
          <w:rFonts w:ascii="Calibri" w:eastAsia="Times New Roman" w:hAnsi="Calibri" w:cs="Calibri"/>
          <w:spacing w:val="-1"/>
          <w:sz w:val="22"/>
          <w:szCs w:val="22"/>
        </w:rPr>
        <w:t>assertive</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community</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 xml:space="preserve">treatment, transitions of care from inpatient services, suicide and depression studies, interventional psychiatry, and mental illness stigma quality of care.  The Centre for Suicide and Depression Studies and University of Toronto chair is involved and leads numerous studies and development in partnership with anesthesia, neurosciences, and the Ontario Brain Institute.  Consultation Liaison scholarship is developing with mental health and medical surgical populations including traumatic brain injury, concussion, geriatrics and MS.  </w:t>
      </w:r>
      <w:r w:rsidRPr="0086445C">
        <w:rPr>
          <w:rFonts w:ascii="Calibri" w:eastAsia="Times New Roman" w:hAnsi="Calibri" w:cs="Calibri"/>
          <w:sz w:val="22"/>
          <w:szCs w:val="22"/>
        </w:rPr>
        <w:t xml:space="preserve"> </w:t>
      </w:r>
    </w:p>
    <w:p w:rsidR="0086445C" w:rsidRPr="0086445C" w:rsidRDefault="0086445C" w:rsidP="0086445C">
      <w:pPr>
        <w:kinsoku w:val="0"/>
        <w:overflowPunct w:val="0"/>
        <w:spacing w:before="56"/>
        <w:ind w:right="361"/>
        <w:jc w:val="both"/>
        <w:rPr>
          <w:rFonts w:ascii="Calibri" w:eastAsia="Times New Roman" w:hAnsi="Calibri" w:cs="Calibri"/>
          <w:spacing w:val="-1"/>
          <w:sz w:val="22"/>
          <w:szCs w:val="22"/>
        </w:rPr>
      </w:pPr>
    </w:p>
    <w:p w:rsidR="0086445C" w:rsidRDefault="0086445C" w:rsidP="0086445C">
      <w:pPr>
        <w:kinsoku w:val="0"/>
        <w:overflowPunct w:val="0"/>
        <w:ind w:right="711"/>
        <w:jc w:val="both"/>
        <w:rPr>
          <w:rFonts w:ascii="Calibri" w:eastAsia="Times New Roman" w:hAnsi="Calibri" w:cs="Calibri"/>
          <w:spacing w:val="-1"/>
          <w:sz w:val="22"/>
          <w:szCs w:val="22"/>
        </w:rPr>
      </w:pPr>
      <w:r w:rsidRPr="0086445C">
        <w:rPr>
          <w:rFonts w:ascii="Calibri" w:eastAsia="Times New Roman" w:hAnsi="Calibri" w:cs="Calibri"/>
          <w:spacing w:val="-1"/>
          <w:sz w:val="22"/>
          <w:szCs w:val="22"/>
        </w:rPr>
        <w:t>Geriatric</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Psychiatry:</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Determinants</w:t>
      </w:r>
      <w:r w:rsidRPr="0086445C">
        <w:rPr>
          <w:rFonts w:ascii="Calibri" w:eastAsia="Times New Roman" w:hAnsi="Calibri" w:cs="Calibri"/>
          <w:spacing w:val="-2"/>
          <w:sz w:val="22"/>
          <w:szCs w:val="22"/>
        </w:rPr>
        <w:t xml:space="preserve"> </w:t>
      </w:r>
      <w:r w:rsidRPr="0086445C">
        <w:rPr>
          <w:rFonts w:ascii="Calibri" w:eastAsia="Times New Roman" w:hAnsi="Calibri" w:cs="Calibri"/>
          <w:sz w:val="22"/>
          <w:szCs w:val="22"/>
        </w:rPr>
        <w:t xml:space="preserve">of </w:t>
      </w:r>
      <w:r w:rsidRPr="0086445C">
        <w:rPr>
          <w:rFonts w:ascii="Calibri" w:eastAsia="Times New Roman" w:hAnsi="Calibri" w:cs="Calibri"/>
          <w:spacing w:val="-1"/>
          <w:sz w:val="22"/>
          <w:szCs w:val="22"/>
        </w:rPr>
        <w:t>cognitive</w:t>
      </w:r>
      <w:r w:rsidRPr="0086445C">
        <w:rPr>
          <w:rFonts w:ascii="Calibri" w:eastAsia="Times New Roman" w:hAnsi="Calibri" w:cs="Calibri"/>
          <w:sz w:val="22"/>
          <w:szCs w:val="22"/>
        </w:rPr>
        <w:t xml:space="preserve"> </w:t>
      </w:r>
      <w:r w:rsidRPr="0086445C">
        <w:rPr>
          <w:rFonts w:ascii="Calibri" w:eastAsia="Times New Roman" w:hAnsi="Calibri" w:cs="Calibri"/>
          <w:spacing w:val="-2"/>
          <w:sz w:val="22"/>
          <w:szCs w:val="22"/>
        </w:rPr>
        <w:t>reserve</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 xml:space="preserve">such </w:t>
      </w:r>
      <w:r w:rsidRPr="0086445C">
        <w:rPr>
          <w:rFonts w:ascii="Calibri" w:eastAsia="Times New Roman" w:hAnsi="Calibri" w:cs="Calibri"/>
          <w:sz w:val="22"/>
          <w:szCs w:val="22"/>
        </w:rPr>
        <w:t>as</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socioeconomic</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status</w:t>
      </w:r>
      <w:r w:rsidRPr="0086445C">
        <w:rPr>
          <w:rFonts w:ascii="Calibri" w:eastAsia="Times New Roman" w:hAnsi="Calibri" w:cs="Calibri"/>
          <w:sz w:val="22"/>
          <w:szCs w:val="22"/>
        </w:rPr>
        <w:t xml:space="preserve"> &amp;</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education;</w:t>
      </w:r>
      <w:r w:rsidRPr="0086445C">
        <w:rPr>
          <w:rFonts w:ascii="Calibri" w:eastAsia="Times New Roman" w:hAnsi="Calibri" w:cs="Calibri"/>
          <w:spacing w:val="-2"/>
          <w:sz w:val="22"/>
          <w:szCs w:val="22"/>
        </w:rPr>
        <w:t xml:space="preserve"> </w:t>
      </w:r>
      <w:r w:rsidRPr="0086445C">
        <w:rPr>
          <w:rFonts w:ascii="Calibri" w:eastAsia="Times New Roman" w:hAnsi="Calibri" w:cs="Calibri"/>
          <w:spacing w:val="-1"/>
          <w:sz w:val="22"/>
          <w:szCs w:val="22"/>
        </w:rPr>
        <w:t>Delusions</w:t>
      </w:r>
      <w:r w:rsidRPr="0086445C">
        <w:rPr>
          <w:rFonts w:ascii="Calibri" w:eastAsia="Times New Roman" w:hAnsi="Calibri" w:cs="Calibri"/>
          <w:sz w:val="22"/>
          <w:szCs w:val="22"/>
        </w:rPr>
        <w:t xml:space="preserve"> in</w:t>
      </w:r>
      <w:r w:rsidRPr="0086445C">
        <w:rPr>
          <w:rFonts w:ascii="Calibri" w:eastAsia="Times New Roman" w:hAnsi="Calibri" w:cs="Calibri"/>
          <w:spacing w:val="85"/>
          <w:sz w:val="22"/>
          <w:szCs w:val="22"/>
        </w:rPr>
        <w:t xml:space="preserve"> </w:t>
      </w:r>
      <w:r w:rsidRPr="0086445C">
        <w:rPr>
          <w:rFonts w:ascii="Calibri" w:eastAsia="Times New Roman" w:hAnsi="Calibri" w:cs="Calibri"/>
          <w:spacing w:val="-1"/>
          <w:sz w:val="22"/>
          <w:szCs w:val="22"/>
        </w:rPr>
        <w:t>dementia;</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Neuroimaging;</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 xml:space="preserve">driving </w:t>
      </w:r>
      <w:r w:rsidRPr="0086445C">
        <w:rPr>
          <w:rFonts w:ascii="Calibri" w:eastAsia="Times New Roman" w:hAnsi="Calibri" w:cs="Calibri"/>
          <w:sz w:val="22"/>
          <w:szCs w:val="22"/>
        </w:rPr>
        <w:t>in</w:t>
      </w:r>
      <w:r w:rsidRPr="0086445C">
        <w:rPr>
          <w:rFonts w:ascii="Calibri" w:eastAsia="Times New Roman" w:hAnsi="Calibri" w:cs="Calibri"/>
          <w:spacing w:val="1"/>
          <w:sz w:val="22"/>
          <w:szCs w:val="22"/>
        </w:rPr>
        <w:t xml:space="preserve"> </w:t>
      </w:r>
      <w:r w:rsidRPr="0086445C">
        <w:rPr>
          <w:rFonts w:ascii="Calibri" w:eastAsia="Times New Roman" w:hAnsi="Calibri" w:cs="Calibri"/>
          <w:spacing w:val="-1"/>
          <w:sz w:val="22"/>
          <w:szCs w:val="22"/>
        </w:rPr>
        <w:t>minor</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cognitive</w:t>
      </w:r>
      <w:r w:rsidRPr="0086445C">
        <w:rPr>
          <w:rFonts w:ascii="Calibri" w:eastAsia="Times New Roman" w:hAnsi="Calibri" w:cs="Calibri"/>
          <w:sz w:val="22"/>
          <w:szCs w:val="22"/>
        </w:rPr>
        <w:t xml:space="preserve"> </w:t>
      </w:r>
      <w:r w:rsidRPr="0086445C">
        <w:rPr>
          <w:rFonts w:ascii="Calibri" w:eastAsia="Times New Roman" w:hAnsi="Calibri" w:cs="Calibri"/>
          <w:spacing w:val="-1"/>
          <w:sz w:val="22"/>
          <w:szCs w:val="22"/>
        </w:rPr>
        <w:t>impairment.</w:t>
      </w:r>
    </w:p>
    <w:p w:rsidR="00D64B9F" w:rsidRDefault="00D64B9F" w:rsidP="002A359B">
      <w:pPr>
        <w:pStyle w:val="BodyText"/>
        <w:kinsoku w:val="0"/>
        <w:overflowPunct w:val="0"/>
        <w:ind w:left="0" w:right="706"/>
        <w:jc w:val="both"/>
        <w:rPr>
          <w:spacing w:val="-1"/>
        </w:rPr>
      </w:pPr>
    </w:p>
    <w:p w:rsidR="0018064C" w:rsidRDefault="00B22554" w:rsidP="00F67709">
      <w:pPr>
        <w:pStyle w:val="Heading2"/>
        <w:kinsoku w:val="0"/>
        <w:overflowPunct w:val="0"/>
        <w:spacing w:before="2"/>
        <w:ind w:left="0"/>
        <w:jc w:val="both"/>
        <w:rPr>
          <w:b w:val="0"/>
          <w:bCs w:val="0"/>
          <w:color w:val="000000"/>
        </w:rPr>
      </w:pPr>
      <w:r>
        <w:rPr>
          <w:color w:val="CC3300"/>
          <w:spacing w:val="-1"/>
          <w:u w:val="single"/>
        </w:rPr>
        <w:t>Supervision</w:t>
      </w:r>
      <w:r>
        <w:rPr>
          <w:color w:val="CC3300"/>
          <w:spacing w:val="-5"/>
          <w:u w:val="single"/>
        </w:rPr>
        <w:t xml:space="preserve"> </w:t>
      </w:r>
      <w:r>
        <w:rPr>
          <w:color w:val="CC3300"/>
          <w:spacing w:val="-1"/>
          <w:u w:val="single"/>
        </w:rPr>
        <w:t>of</w:t>
      </w:r>
      <w:r>
        <w:rPr>
          <w:color w:val="CC3300"/>
          <w:spacing w:val="-6"/>
          <w:u w:val="single"/>
        </w:rPr>
        <w:t xml:space="preserve"> </w:t>
      </w:r>
      <w:r>
        <w:rPr>
          <w:color w:val="CC3300"/>
          <w:spacing w:val="-1"/>
          <w:u w:val="single"/>
        </w:rPr>
        <w:t>core</w:t>
      </w:r>
      <w:r>
        <w:rPr>
          <w:color w:val="CC3300"/>
          <w:spacing w:val="-7"/>
          <w:u w:val="single"/>
        </w:rPr>
        <w:t xml:space="preserve"> </w:t>
      </w:r>
      <w:r>
        <w:rPr>
          <w:color w:val="CC3300"/>
          <w:spacing w:val="-1"/>
          <w:u w:val="single"/>
        </w:rPr>
        <w:t>rotations</w:t>
      </w:r>
      <w:r>
        <w:rPr>
          <w:color w:val="CC3300"/>
          <w:spacing w:val="-1"/>
        </w:rPr>
        <w:t>:</w:t>
      </w:r>
    </w:p>
    <w:p w:rsidR="0018064C" w:rsidRDefault="0018064C" w:rsidP="002A359B">
      <w:pPr>
        <w:pStyle w:val="BodyText"/>
        <w:kinsoku w:val="0"/>
        <w:overflowPunct w:val="0"/>
        <w:spacing w:before="2"/>
        <w:ind w:left="0"/>
        <w:jc w:val="both"/>
        <w:rPr>
          <w:b/>
          <w:bCs/>
          <w:sz w:val="17"/>
          <w:szCs w:val="17"/>
        </w:rPr>
      </w:pPr>
    </w:p>
    <w:p w:rsidR="0018064C" w:rsidRDefault="00B22554" w:rsidP="002A359B">
      <w:pPr>
        <w:pStyle w:val="BodyText"/>
        <w:tabs>
          <w:tab w:val="left" w:pos="2970"/>
        </w:tabs>
        <w:kinsoku w:val="0"/>
        <w:overflowPunct w:val="0"/>
        <w:ind w:left="90"/>
        <w:jc w:val="both"/>
        <w:rPr>
          <w:spacing w:val="-1"/>
        </w:rPr>
      </w:pPr>
      <w:r>
        <w:t>Beder,</w:t>
      </w:r>
      <w:r>
        <w:rPr>
          <w:spacing w:val="-2"/>
        </w:rPr>
        <w:t xml:space="preserve"> </w:t>
      </w:r>
      <w:r>
        <w:rPr>
          <w:spacing w:val="-1"/>
        </w:rPr>
        <w:t>Michaela</w:t>
      </w:r>
      <w:r>
        <w:rPr>
          <w:spacing w:val="-1"/>
        </w:rPr>
        <w:tab/>
      </w:r>
      <w:r w:rsidR="001B4813">
        <w:rPr>
          <w:spacing w:val="-1"/>
        </w:rPr>
        <w:t>Community Psychiatry</w:t>
      </w:r>
      <w:r>
        <w:t xml:space="preserve"> </w:t>
      </w:r>
      <w:r>
        <w:rPr>
          <w:spacing w:val="-1"/>
        </w:rPr>
        <w:t>(FOCUS),</w:t>
      </w:r>
      <w:r>
        <w:t xml:space="preserve"> </w:t>
      </w:r>
      <w:r>
        <w:rPr>
          <w:spacing w:val="-1"/>
        </w:rPr>
        <w:t>Inner</w:t>
      </w:r>
      <w:r>
        <w:t xml:space="preserve"> </w:t>
      </w:r>
      <w:r>
        <w:rPr>
          <w:spacing w:val="-1"/>
        </w:rPr>
        <w:t>City Mental</w:t>
      </w:r>
      <w:r>
        <w:t xml:space="preserve"> </w:t>
      </w:r>
      <w:r>
        <w:rPr>
          <w:spacing w:val="-1"/>
        </w:rPr>
        <w:t>Health</w:t>
      </w:r>
    </w:p>
    <w:p w:rsidR="0018064C" w:rsidRDefault="00B22554" w:rsidP="002A359B">
      <w:pPr>
        <w:pStyle w:val="BodyText"/>
        <w:tabs>
          <w:tab w:val="left" w:pos="2970"/>
        </w:tabs>
        <w:kinsoku w:val="0"/>
        <w:overflowPunct w:val="0"/>
        <w:ind w:left="90"/>
        <w:jc w:val="both"/>
        <w:rPr>
          <w:spacing w:val="-1"/>
        </w:rPr>
      </w:pPr>
      <w:r>
        <w:rPr>
          <w:spacing w:val="-1"/>
        </w:rPr>
        <w:t>Bhalerao,</w:t>
      </w:r>
      <w:r>
        <w:rPr>
          <w:spacing w:val="-3"/>
        </w:rPr>
        <w:t xml:space="preserve"> </w:t>
      </w:r>
      <w:r>
        <w:rPr>
          <w:spacing w:val="-1"/>
        </w:rPr>
        <w:t>Shree</w:t>
      </w:r>
      <w:r>
        <w:rPr>
          <w:spacing w:val="-1"/>
        </w:rPr>
        <w:tab/>
        <w:t>C-L</w:t>
      </w:r>
      <w:r>
        <w:t xml:space="preserve"> </w:t>
      </w:r>
      <w:r>
        <w:rPr>
          <w:spacing w:val="-1"/>
        </w:rPr>
        <w:t>Psychiatry</w:t>
      </w:r>
    </w:p>
    <w:p w:rsidR="00F63B7C" w:rsidRDefault="00F63B7C" w:rsidP="002A359B">
      <w:pPr>
        <w:pStyle w:val="BodyText"/>
        <w:tabs>
          <w:tab w:val="left" w:pos="2970"/>
        </w:tabs>
        <w:kinsoku w:val="0"/>
        <w:overflowPunct w:val="0"/>
        <w:spacing w:before="1" w:line="239" w:lineRule="auto"/>
        <w:ind w:left="90" w:right="4213"/>
        <w:jc w:val="both"/>
        <w:rPr>
          <w:spacing w:val="-1"/>
        </w:rPr>
      </w:pPr>
      <w:r>
        <w:rPr>
          <w:spacing w:val="-1"/>
        </w:rPr>
        <w:t>Caudarella, Alex</w:t>
      </w:r>
      <w:r>
        <w:rPr>
          <w:spacing w:val="-1"/>
        </w:rPr>
        <w:tab/>
        <w:t>Addictions</w:t>
      </w:r>
      <w:r w:rsidR="001266BE">
        <w:rPr>
          <w:spacing w:val="-1"/>
        </w:rPr>
        <w:t>, Primary Care</w:t>
      </w:r>
    </w:p>
    <w:p w:rsidR="0018064C" w:rsidRDefault="00B22554" w:rsidP="002A359B">
      <w:pPr>
        <w:pStyle w:val="BodyText"/>
        <w:tabs>
          <w:tab w:val="left" w:pos="2970"/>
        </w:tabs>
        <w:kinsoku w:val="0"/>
        <w:overflowPunct w:val="0"/>
        <w:spacing w:before="1" w:line="239" w:lineRule="auto"/>
        <w:ind w:left="90" w:right="4213"/>
        <w:jc w:val="both"/>
        <w:rPr>
          <w:spacing w:val="-1"/>
        </w:rPr>
      </w:pPr>
      <w:r>
        <w:rPr>
          <w:spacing w:val="-1"/>
        </w:rPr>
        <w:t>Charlton,</w:t>
      </w:r>
      <w:r>
        <w:rPr>
          <w:spacing w:val="-2"/>
        </w:rPr>
        <w:t xml:space="preserve"> </w:t>
      </w:r>
      <w:r>
        <w:rPr>
          <w:spacing w:val="-1"/>
        </w:rPr>
        <w:t>Katharine</w:t>
      </w:r>
      <w:r>
        <w:rPr>
          <w:spacing w:val="-1"/>
        </w:rPr>
        <w:tab/>
      </w:r>
      <w:r w:rsidR="001B4813">
        <w:t>Inpatient Psychiatry</w:t>
      </w:r>
    </w:p>
    <w:p w:rsidR="0018064C" w:rsidRDefault="00B22554" w:rsidP="002A359B">
      <w:pPr>
        <w:pStyle w:val="BodyText"/>
        <w:tabs>
          <w:tab w:val="left" w:pos="2970"/>
        </w:tabs>
        <w:kinsoku w:val="0"/>
        <w:overflowPunct w:val="0"/>
        <w:ind w:left="90"/>
        <w:jc w:val="both"/>
        <w:rPr>
          <w:spacing w:val="-1"/>
        </w:rPr>
      </w:pPr>
      <w:r>
        <w:rPr>
          <w:spacing w:val="-1"/>
        </w:rPr>
        <w:t>Dang,</w:t>
      </w:r>
      <w:r>
        <w:t xml:space="preserve"> Kien</w:t>
      </w:r>
      <w:r>
        <w:tab/>
      </w:r>
      <w:r>
        <w:rPr>
          <w:spacing w:val="-1"/>
        </w:rPr>
        <w:t>C-L</w:t>
      </w:r>
      <w:r>
        <w:t xml:space="preserve"> </w:t>
      </w:r>
      <w:r>
        <w:rPr>
          <w:spacing w:val="-1"/>
        </w:rPr>
        <w:t>Psychiatry</w:t>
      </w:r>
    </w:p>
    <w:p w:rsidR="0018064C" w:rsidRDefault="00B22554" w:rsidP="002A359B">
      <w:pPr>
        <w:pStyle w:val="BodyText"/>
        <w:tabs>
          <w:tab w:val="left" w:pos="2970"/>
        </w:tabs>
        <w:kinsoku w:val="0"/>
        <w:overflowPunct w:val="0"/>
        <w:ind w:left="90" w:right="2736"/>
        <w:jc w:val="both"/>
        <w:rPr>
          <w:spacing w:val="-1"/>
        </w:rPr>
      </w:pPr>
      <w:r>
        <w:rPr>
          <w:spacing w:val="-1"/>
        </w:rPr>
        <w:t>Fischer,</w:t>
      </w:r>
      <w:r>
        <w:t xml:space="preserve"> </w:t>
      </w:r>
      <w:r>
        <w:rPr>
          <w:spacing w:val="-1"/>
        </w:rPr>
        <w:t>Corinne</w:t>
      </w:r>
      <w:r>
        <w:rPr>
          <w:spacing w:val="-1"/>
        </w:rPr>
        <w:tab/>
        <w:t>Geriatric</w:t>
      </w:r>
      <w:r>
        <w:rPr>
          <w:spacing w:val="-2"/>
        </w:rPr>
        <w:t xml:space="preserve"> </w:t>
      </w:r>
      <w:r>
        <w:rPr>
          <w:spacing w:val="-1"/>
        </w:rPr>
        <w:t>Psychiatry,</w:t>
      </w:r>
      <w:r>
        <w:t xml:space="preserve"> </w:t>
      </w:r>
      <w:r>
        <w:rPr>
          <w:spacing w:val="-1"/>
        </w:rPr>
        <w:t>Research</w:t>
      </w:r>
      <w:r>
        <w:t xml:space="preserve"> </w:t>
      </w:r>
      <w:r>
        <w:rPr>
          <w:spacing w:val="-1"/>
        </w:rPr>
        <w:t>(Geriatric</w:t>
      </w:r>
      <w:r>
        <w:rPr>
          <w:spacing w:val="-3"/>
        </w:rPr>
        <w:t xml:space="preserve"> </w:t>
      </w:r>
      <w:r>
        <w:rPr>
          <w:spacing w:val="-1"/>
        </w:rPr>
        <w:t>Psychiatry)</w:t>
      </w:r>
      <w:r>
        <w:rPr>
          <w:spacing w:val="55"/>
        </w:rPr>
        <w:t xml:space="preserve"> </w:t>
      </w:r>
    </w:p>
    <w:p w:rsidR="00F67709" w:rsidRDefault="00F67709" w:rsidP="00F67709">
      <w:pPr>
        <w:pStyle w:val="BodyText"/>
        <w:tabs>
          <w:tab w:val="left" w:pos="2970"/>
        </w:tabs>
        <w:kinsoku w:val="0"/>
        <w:overflowPunct w:val="0"/>
        <w:ind w:left="90"/>
        <w:jc w:val="both"/>
        <w:rPr>
          <w:spacing w:val="-1"/>
        </w:rPr>
      </w:pPr>
      <w:r>
        <w:rPr>
          <w:spacing w:val="-1"/>
        </w:rPr>
        <w:t>Gao, Lu</w:t>
      </w:r>
      <w:r>
        <w:rPr>
          <w:spacing w:val="-1"/>
        </w:rPr>
        <w:tab/>
        <w:t>C-L</w:t>
      </w:r>
      <w:r>
        <w:t xml:space="preserve"> </w:t>
      </w:r>
      <w:r>
        <w:rPr>
          <w:spacing w:val="-1"/>
        </w:rPr>
        <w:t>Psychiatry</w:t>
      </w:r>
    </w:p>
    <w:p w:rsidR="0018064C" w:rsidRDefault="00B22554" w:rsidP="002A359B">
      <w:pPr>
        <w:pStyle w:val="BodyText"/>
        <w:tabs>
          <w:tab w:val="left" w:pos="2970"/>
        </w:tabs>
        <w:kinsoku w:val="0"/>
        <w:overflowPunct w:val="0"/>
        <w:ind w:left="90"/>
        <w:jc w:val="both"/>
        <w:rPr>
          <w:spacing w:val="-1"/>
        </w:rPr>
      </w:pPr>
      <w:r>
        <w:rPr>
          <w:spacing w:val="-1"/>
        </w:rPr>
        <w:t>Hall,</w:t>
      </w:r>
      <w:r>
        <w:t xml:space="preserve"> </w:t>
      </w:r>
      <w:r>
        <w:rPr>
          <w:spacing w:val="-1"/>
        </w:rPr>
        <w:t>Elise</w:t>
      </w:r>
      <w:r>
        <w:rPr>
          <w:spacing w:val="-1"/>
        </w:rPr>
        <w:tab/>
        <w:t>C-L</w:t>
      </w:r>
      <w:r>
        <w:t xml:space="preserve"> </w:t>
      </w:r>
      <w:r>
        <w:rPr>
          <w:spacing w:val="-1"/>
        </w:rPr>
        <w:t>Psychiatry</w:t>
      </w:r>
    </w:p>
    <w:p w:rsidR="0018064C" w:rsidRDefault="00B22554" w:rsidP="002A359B">
      <w:pPr>
        <w:pStyle w:val="BodyText"/>
        <w:tabs>
          <w:tab w:val="left" w:pos="2970"/>
        </w:tabs>
        <w:kinsoku w:val="0"/>
        <w:overflowPunct w:val="0"/>
        <w:spacing w:line="267" w:lineRule="exact"/>
        <w:ind w:left="90"/>
        <w:jc w:val="both"/>
        <w:rPr>
          <w:spacing w:val="-1"/>
        </w:rPr>
      </w:pPr>
      <w:r>
        <w:t>Law,</w:t>
      </w:r>
      <w:r>
        <w:rPr>
          <w:spacing w:val="1"/>
        </w:rPr>
        <w:t xml:space="preserve"> </w:t>
      </w:r>
      <w:r>
        <w:rPr>
          <w:spacing w:val="-1"/>
        </w:rPr>
        <w:t>Samuel</w:t>
      </w:r>
      <w:r>
        <w:rPr>
          <w:spacing w:val="-1"/>
        </w:rPr>
        <w:tab/>
        <w:t>Community</w:t>
      </w:r>
      <w:r>
        <w:rPr>
          <w:spacing w:val="-2"/>
        </w:rPr>
        <w:t xml:space="preserve"> </w:t>
      </w:r>
      <w:r>
        <w:rPr>
          <w:spacing w:val="-1"/>
        </w:rPr>
        <w:t>Psychiatry</w:t>
      </w:r>
      <w:r w:rsidR="001B4813">
        <w:rPr>
          <w:spacing w:val="-1"/>
        </w:rPr>
        <w:t xml:space="preserve"> (FOCUS),</w:t>
      </w:r>
      <w:r>
        <w:t xml:space="preserve"> </w:t>
      </w:r>
      <w:r>
        <w:rPr>
          <w:spacing w:val="-1"/>
        </w:rPr>
        <w:t>Cross-Cultural</w:t>
      </w:r>
      <w:r>
        <w:rPr>
          <w:spacing w:val="-3"/>
        </w:rPr>
        <w:t xml:space="preserve"> </w:t>
      </w:r>
      <w:r>
        <w:rPr>
          <w:spacing w:val="-1"/>
        </w:rPr>
        <w:t>Psychiatry</w:t>
      </w:r>
    </w:p>
    <w:p w:rsidR="001B4813" w:rsidRDefault="001B4813" w:rsidP="002A359B">
      <w:pPr>
        <w:pStyle w:val="BodyText"/>
        <w:tabs>
          <w:tab w:val="left" w:pos="2970"/>
        </w:tabs>
        <w:kinsoku w:val="0"/>
        <w:overflowPunct w:val="0"/>
        <w:spacing w:line="267" w:lineRule="exact"/>
        <w:ind w:left="90"/>
        <w:jc w:val="both"/>
        <w:rPr>
          <w:spacing w:val="-1"/>
        </w:rPr>
      </w:pPr>
      <w:r>
        <w:rPr>
          <w:spacing w:val="-1"/>
        </w:rPr>
        <w:t>Leung-Yee, Joanne</w:t>
      </w:r>
      <w:r>
        <w:rPr>
          <w:spacing w:val="-1"/>
        </w:rPr>
        <w:tab/>
        <w:t xml:space="preserve">Ambulatory Psychiatry </w:t>
      </w:r>
    </w:p>
    <w:p w:rsidR="0018064C" w:rsidRDefault="00B22554" w:rsidP="002A359B">
      <w:pPr>
        <w:pStyle w:val="BodyText"/>
        <w:tabs>
          <w:tab w:val="left" w:pos="2970"/>
        </w:tabs>
        <w:kinsoku w:val="0"/>
        <w:overflowPunct w:val="0"/>
        <w:spacing w:line="267" w:lineRule="exact"/>
        <w:ind w:left="90"/>
        <w:jc w:val="both"/>
      </w:pPr>
      <w:r>
        <w:rPr>
          <w:spacing w:val="-1"/>
        </w:rPr>
        <w:t>Levy,</w:t>
      </w:r>
      <w:r>
        <w:rPr>
          <w:spacing w:val="-2"/>
        </w:rPr>
        <w:t xml:space="preserve"> </w:t>
      </w:r>
      <w:r>
        <w:rPr>
          <w:spacing w:val="-1"/>
        </w:rPr>
        <w:t>Matt</w:t>
      </w:r>
      <w:r>
        <w:rPr>
          <w:spacing w:val="-1"/>
        </w:rPr>
        <w:tab/>
        <w:t>Community</w:t>
      </w:r>
      <w:r>
        <w:rPr>
          <w:spacing w:val="-2"/>
        </w:rPr>
        <w:t xml:space="preserve"> </w:t>
      </w:r>
      <w:r>
        <w:rPr>
          <w:spacing w:val="-1"/>
        </w:rPr>
        <w:t>Psychiatry</w:t>
      </w:r>
      <w:r>
        <w:rPr>
          <w:spacing w:val="-2"/>
        </w:rPr>
        <w:t xml:space="preserve"> </w:t>
      </w:r>
      <w:r>
        <w:rPr>
          <w:spacing w:val="-1"/>
        </w:rPr>
        <w:t>(Community</w:t>
      </w:r>
      <w:r>
        <w:t xml:space="preserve"> </w:t>
      </w:r>
      <w:r>
        <w:rPr>
          <w:spacing w:val="-1"/>
        </w:rPr>
        <w:t>Connections</w:t>
      </w:r>
      <w:r w:rsidR="001B4813">
        <w:rPr>
          <w:spacing w:val="-1"/>
        </w:rPr>
        <w:t xml:space="preserve"> &amp; FOCUS</w:t>
      </w:r>
      <w:r>
        <w:rPr>
          <w:spacing w:val="-1"/>
        </w:rPr>
        <w:t>)</w:t>
      </w:r>
    </w:p>
    <w:p w:rsidR="0018064C" w:rsidRDefault="00B22554" w:rsidP="002A359B">
      <w:pPr>
        <w:pStyle w:val="BodyText"/>
        <w:tabs>
          <w:tab w:val="left" w:pos="2970"/>
        </w:tabs>
        <w:kinsoku w:val="0"/>
        <w:overflowPunct w:val="0"/>
        <w:spacing w:before="1"/>
        <w:ind w:left="90"/>
        <w:jc w:val="both"/>
        <w:rPr>
          <w:spacing w:val="-3"/>
        </w:rPr>
      </w:pPr>
      <w:r>
        <w:rPr>
          <w:spacing w:val="-1"/>
        </w:rPr>
        <w:t>Maggi,</w:t>
      </w:r>
      <w:r>
        <w:t xml:space="preserve"> </w:t>
      </w:r>
      <w:r>
        <w:rPr>
          <w:spacing w:val="-1"/>
        </w:rPr>
        <w:t>Julie</w:t>
      </w:r>
      <w:r>
        <w:rPr>
          <w:spacing w:val="-1"/>
        </w:rPr>
        <w:tab/>
        <w:t>C-L</w:t>
      </w:r>
      <w:r>
        <w:rPr>
          <w:spacing w:val="1"/>
        </w:rPr>
        <w:t xml:space="preserve"> </w:t>
      </w:r>
      <w:r>
        <w:rPr>
          <w:spacing w:val="-1"/>
        </w:rPr>
        <w:t>Psychiatry</w:t>
      </w:r>
      <w:r>
        <w:rPr>
          <w:spacing w:val="-2"/>
        </w:rPr>
        <w:t xml:space="preserve"> </w:t>
      </w:r>
      <w:r>
        <w:rPr>
          <w:spacing w:val="-1"/>
        </w:rPr>
        <w:t>(OBS-GYN</w:t>
      </w:r>
      <w:r w:rsidR="001B4813">
        <w:rPr>
          <w:spacing w:val="-3"/>
        </w:rPr>
        <w:t>)</w:t>
      </w:r>
    </w:p>
    <w:p w:rsidR="00F63B7C" w:rsidRDefault="00F63B7C" w:rsidP="002A359B">
      <w:pPr>
        <w:pStyle w:val="BodyText"/>
        <w:tabs>
          <w:tab w:val="left" w:pos="2970"/>
        </w:tabs>
        <w:kinsoku w:val="0"/>
        <w:overflowPunct w:val="0"/>
        <w:spacing w:before="1"/>
        <w:ind w:left="90"/>
        <w:jc w:val="both"/>
        <w:rPr>
          <w:spacing w:val="-3"/>
        </w:rPr>
      </w:pPr>
      <w:r>
        <w:rPr>
          <w:spacing w:val="-3"/>
        </w:rPr>
        <w:t>Mansfield, Julia</w:t>
      </w:r>
      <w:r>
        <w:rPr>
          <w:spacing w:val="-3"/>
        </w:rPr>
        <w:tab/>
        <w:t>Inpatient Psychiatry</w:t>
      </w:r>
      <w:r w:rsidR="00632EFF">
        <w:rPr>
          <w:spacing w:val="-3"/>
        </w:rPr>
        <w:t>, Ambulatory Psychiatry</w:t>
      </w:r>
    </w:p>
    <w:p w:rsidR="00F67709" w:rsidRDefault="00F67709" w:rsidP="002A359B">
      <w:pPr>
        <w:pStyle w:val="BodyText"/>
        <w:tabs>
          <w:tab w:val="left" w:pos="2970"/>
        </w:tabs>
        <w:kinsoku w:val="0"/>
        <w:overflowPunct w:val="0"/>
        <w:spacing w:before="1"/>
        <w:ind w:left="90"/>
        <w:jc w:val="both"/>
        <w:rPr>
          <w:spacing w:val="-1"/>
        </w:rPr>
      </w:pPr>
      <w:r>
        <w:rPr>
          <w:spacing w:val="-3"/>
        </w:rPr>
        <w:t>Mills, Rosanne</w:t>
      </w:r>
      <w:r>
        <w:rPr>
          <w:spacing w:val="-3"/>
        </w:rPr>
        <w:tab/>
      </w:r>
      <w:r>
        <w:rPr>
          <w:spacing w:val="-1"/>
        </w:rPr>
        <w:t>C-L</w:t>
      </w:r>
      <w:r>
        <w:t xml:space="preserve"> </w:t>
      </w:r>
      <w:r>
        <w:rPr>
          <w:spacing w:val="-1"/>
        </w:rPr>
        <w:t>Psychiatry</w:t>
      </w:r>
    </w:p>
    <w:p w:rsidR="00F67709" w:rsidRDefault="00F67709" w:rsidP="002A359B">
      <w:pPr>
        <w:pStyle w:val="BodyText"/>
        <w:tabs>
          <w:tab w:val="left" w:pos="2970"/>
        </w:tabs>
        <w:kinsoku w:val="0"/>
        <w:overflowPunct w:val="0"/>
        <w:spacing w:before="1"/>
        <w:ind w:left="90"/>
        <w:jc w:val="both"/>
        <w:rPr>
          <w:spacing w:val="-3"/>
        </w:rPr>
      </w:pPr>
      <w:proofErr w:type="spellStart"/>
      <w:r>
        <w:rPr>
          <w:spacing w:val="-1"/>
        </w:rPr>
        <w:t>Miraj</w:t>
      </w:r>
      <w:proofErr w:type="spellEnd"/>
      <w:r>
        <w:rPr>
          <w:spacing w:val="-1"/>
        </w:rPr>
        <w:t>, Anika</w:t>
      </w:r>
      <w:r>
        <w:rPr>
          <w:spacing w:val="-1"/>
        </w:rPr>
        <w:tab/>
        <w:t>Inpatient Psychiatry</w:t>
      </w:r>
    </w:p>
    <w:p w:rsidR="001B4813" w:rsidRDefault="001B4813" w:rsidP="002A359B">
      <w:pPr>
        <w:pStyle w:val="BodyText"/>
        <w:tabs>
          <w:tab w:val="left" w:pos="2970"/>
        </w:tabs>
        <w:kinsoku w:val="0"/>
        <w:overflowPunct w:val="0"/>
        <w:spacing w:before="1"/>
        <w:ind w:left="90"/>
        <w:jc w:val="both"/>
        <w:rPr>
          <w:spacing w:val="-3"/>
        </w:rPr>
      </w:pPr>
      <w:r>
        <w:rPr>
          <w:spacing w:val="-3"/>
        </w:rPr>
        <w:t>Munshi, Tariq</w:t>
      </w:r>
      <w:r>
        <w:rPr>
          <w:spacing w:val="-3"/>
        </w:rPr>
        <w:tab/>
        <w:t>Inpatient Psychiatry</w:t>
      </w:r>
      <w:r w:rsidR="00632EFF">
        <w:rPr>
          <w:spacing w:val="-3"/>
        </w:rPr>
        <w:t>, Ambulatory Psychiatry</w:t>
      </w:r>
    </w:p>
    <w:p w:rsidR="00F67709" w:rsidRDefault="00F67709" w:rsidP="002A359B">
      <w:pPr>
        <w:pStyle w:val="BodyText"/>
        <w:tabs>
          <w:tab w:val="left" w:pos="2970"/>
        </w:tabs>
        <w:kinsoku w:val="0"/>
        <w:overflowPunct w:val="0"/>
        <w:spacing w:before="1"/>
        <w:ind w:left="90"/>
        <w:jc w:val="both"/>
        <w:rPr>
          <w:spacing w:val="-1"/>
        </w:rPr>
      </w:pPr>
      <w:r>
        <w:rPr>
          <w:spacing w:val="-3"/>
        </w:rPr>
        <w:t>Naylor, Karline</w:t>
      </w:r>
      <w:r>
        <w:rPr>
          <w:spacing w:val="-3"/>
        </w:rPr>
        <w:tab/>
        <w:t>Ambulatory Psychiatry</w:t>
      </w:r>
    </w:p>
    <w:p w:rsidR="0018064C" w:rsidRDefault="00B22554" w:rsidP="002A359B">
      <w:pPr>
        <w:pStyle w:val="BodyText"/>
        <w:tabs>
          <w:tab w:val="left" w:pos="2970"/>
        </w:tabs>
        <w:kinsoku w:val="0"/>
        <w:overflowPunct w:val="0"/>
        <w:ind w:left="90"/>
        <w:jc w:val="both"/>
        <w:rPr>
          <w:spacing w:val="-1"/>
        </w:rPr>
      </w:pPr>
      <w:r>
        <w:rPr>
          <w:spacing w:val="-1"/>
        </w:rPr>
        <w:t>Quastel,</w:t>
      </w:r>
      <w:r>
        <w:t xml:space="preserve"> </w:t>
      </w:r>
      <w:r>
        <w:rPr>
          <w:spacing w:val="-2"/>
        </w:rPr>
        <w:t>Adam</w:t>
      </w:r>
      <w:r>
        <w:rPr>
          <w:spacing w:val="-2"/>
        </w:rPr>
        <w:tab/>
      </w:r>
      <w:r>
        <w:rPr>
          <w:spacing w:val="-1"/>
        </w:rPr>
        <w:t>Addictions</w:t>
      </w:r>
    </w:p>
    <w:p w:rsidR="0018064C" w:rsidRDefault="00B22554" w:rsidP="002A359B">
      <w:pPr>
        <w:pStyle w:val="BodyText"/>
        <w:tabs>
          <w:tab w:val="left" w:pos="2970"/>
        </w:tabs>
        <w:kinsoku w:val="0"/>
        <w:overflowPunct w:val="0"/>
        <w:ind w:left="90"/>
        <w:jc w:val="both"/>
        <w:rPr>
          <w:spacing w:val="-1"/>
        </w:rPr>
      </w:pPr>
      <w:r>
        <w:rPr>
          <w:spacing w:val="-1"/>
        </w:rPr>
        <w:t>Robertson,</w:t>
      </w:r>
      <w:r>
        <w:rPr>
          <w:spacing w:val="-2"/>
        </w:rPr>
        <w:t xml:space="preserve"> </w:t>
      </w:r>
      <w:r>
        <w:rPr>
          <w:spacing w:val="-1"/>
        </w:rPr>
        <w:t>David</w:t>
      </w:r>
      <w:r>
        <w:rPr>
          <w:spacing w:val="-1"/>
        </w:rPr>
        <w:tab/>
      </w:r>
      <w:r w:rsidR="001B4813">
        <w:t>Inpatient Psychiatry</w:t>
      </w:r>
    </w:p>
    <w:p w:rsidR="001B4813" w:rsidRDefault="00B22554" w:rsidP="002A359B">
      <w:pPr>
        <w:pStyle w:val="BodyText"/>
        <w:tabs>
          <w:tab w:val="left" w:pos="2970"/>
        </w:tabs>
        <w:kinsoku w:val="0"/>
        <w:overflowPunct w:val="0"/>
        <w:ind w:left="90" w:right="10"/>
        <w:jc w:val="both"/>
        <w:rPr>
          <w:spacing w:val="-1"/>
        </w:rPr>
      </w:pPr>
      <w:r>
        <w:rPr>
          <w:spacing w:val="-1"/>
        </w:rPr>
        <w:t>Salama,</w:t>
      </w:r>
      <w:r>
        <w:t xml:space="preserve"> </w:t>
      </w:r>
      <w:r>
        <w:rPr>
          <w:spacing w:val="-1"/>
        </w:rPr>
        <w:t>Arielle</w:t>
      </w:r>
      <w:r>
        <w:rPr>
          <w:spacing w:val="-1"/>
        </w:rPr>
        <w:tab/>
      </w:r>
      <w:r w:rsidR="001B4813">
        <w:rPr>
          <w:spacing w:val="-1"/>
        </w:rPr>
        <w:t xml:space="preserve">Mental Health </w:t>
      </w:r>
      <w:r>
        <w:rPr>
          <w:spacing w:val="-1"/>
        </w:rPr>
        <w:t>Emergency</w:t>
      </w:r>
      <w:r>
        <w:rPr>
          <w:spacing w:val="-2"/>
        </w:rPr>
        <w:t xml:space="preserve"> </w:t>
      </w:r>
      <w:r>
        <w:rPr>
          <w:spacing w:val="-1"/>
        </w:rPr>
        <w:t>Psychiatry,</w:t>
      </w:r>
      <w:r>
        <w:t xml:space="preserve"> </w:t>
      </w:r>
      <w:r w:rsidR="001B4813">
        <w:rPr>
          <w:spacing w:val="-1"/>
        </w:rPr>
        <w:t xml:space="preserve">Ambulatory </w:t>
      </w:r>
      <w:r>
        <w:rPr>
          <w:spacing w:val="-1"/>
        </w:rPr>
        <w:t>Psychiatry</w:t>
      </w:r>
    </w:p>
    <w:p w:rsidR="00F67709" w:rsidRDefault="00F67709" w:rsidP="002A359B">
      <w:pPr>
        <w:pStyle w:val="BodyText"/>
        <w:tabs>
          <w:tab w:val="left" w:pos="2970"/>
        </w:tabs>
        <w:kinsoku w:val="0"/>
        <w:overflowPunct w:val="0"/>
        <w:ind w:left="90" w:right="10"/>
        <w:jc w:val="both"/>
        <w:rPr>
          <w:spacing w:val="48"/>
        </w:rPr>
      </w:pPr>
      <w:r>
        <w:rPr>
          <w:spacing w:val="-1"/>
        </w:rPr>
        <w:t>Sediqzadah, Saadia</w:t>
      </w:r>
      <w:r>
        <w:rPr>
          <w:spacing w:val="-1"/>
        </w:rPr>
        <w:tab/>
        <w:t>Community Psychiatry (FOCUS), Research</w:t>
      </w:r>
    </w:p>
    <w:p w:rsidR="0018064C" w:rsidRDefault="00B22554" w:rsidP="002A359B">
      <w:pPr>
        <w:pStyle w:val="BodyText"/>
        <w:tabs>
          <w:tab w:val="left" w:pos="2970"/>
        </w:tabs>
        <w:kinsoku w:val="0"/>
        <w:overflowPunct w:val="0"/>
        <w:ind w:left="90" w:right="10"/>
        <w:jc w:val="both"/>
        <w:rPr>
          <w:spacing w:val="-1"/>
        </w:rPr>
      </w:pPr>
      <w:r>
        <w:rPr>
          <w:spacing w:val="-1"/>
        </w:rPr>
        <w:t>Shawn,</w:t>
      </w:r>
      <w:r>
        <w:t xml:space="preserve"> </w:t>
      </w:r>
      <w:r>
        <w:rPr>
          <w:spacing w:val="-1"/>
        </w:rPr>
        <w:t>Ilana</w:t>
      </w:r>
      <w:r>
        <w:rPr>
          <w:spacing w:val="-1"/>
        </w:rPr>
        <w:tab/>
      </w:r>
      <w:r w:rsidR="001B4813">
        <w:t>Ambulatory Psychiatry</w:t>
      </w:r>
      <w:r>
        <w:rPr>
          <w:spacing w:val="-1"/>
        </w:rPr>
        <w:t>,</w:t>
      </w:r>
      <w:r>
        <w:t xml:space="preserve"> </w:t>
      </w:r>
      <w:r w:rsidR="00F63B7C">
        <w:t xml:space="preserve">Mental Health </w:t>
      </w:r>
      <w:r>
        <w:rPr>
          <w:spacing w:val="-1"/>
        </w:rPr>
        <w:t>Emergency</w:t>
      </w:r>
      <w:r>
        <w:rPr>
          <w:spacing w:val="-2"/>
        </w:rPr>
        <w:t xml:space="preserve"> </w:t>
      </w:r>
      <w:r>
        <w:rPr>
          <w:spacing w:val="-1"/>
        </w:rPr>
        <w:t>Psychiatry</w:t>
      </w:r>
    </w:p>
    <w:p w:rsidR="00AC7BB1" w:rsidRDefault="00AC7BB1" w:rsidP="002A359B">
      <w:pPr>
        <w:pStyle w:val="BodyText"/>
        <w:tabs>
          <w:tab w:val="left" w:pos="2880"/>
          <w:tab w:val="left" w:pos="2970"/>
        </w:tabs>
        <w:kinsoku w:val="0"/>
        <w:overflowPunct w:val="0"/>
        <w:ind w:left="90" w:right="10"/>
        <w:jc w:val="both"/>
        <w:rPr>
          <w:spacing w:val="-1"/>
        </w:rPr>
      </w:pPr>
      <w:r>
        <w:rPr>
          <w:spacing w:val="-1"/>
        </w:rPr>
        <w:t>Shin, Karen</w:t>
      </w:r>
      <w:r>
        <w:rPr>
          <w:spacing w:val="-1"/>
        </w:rPr>
        <w:tab/>
      </w:r>
      <w:r w:rsidR="001B4813">
        <w:rPr>
          <w:spacing w:val="-1"/>
        </w:rPr>
        <w:tab/>
        <w:t xml:space="preserve">Ambulatory Psychiatry, Community </w:t>
      </w:r>
      <w:r w:rsidR="00F63B7C">
        <w:rPr>
          <w:spacing w:val="-1"/>
        </w:rPr>
        <w:t>Psychiatry (</w:t>
      </w:r>
      <w:r w:rsidR="001B4813">
        <w:rPr>
          <w:spacing w:val="-1"/>
        </w:rPr>
        <w:t>Community Connections)</w:t>
      </w:r>
    </w:p>
    <w:p w:rsidR="0018064C" w:rsidRDefault="00B22554" w:rsidP="002A359B">
      <w:pPr>
        <w:pStyle w:val="BodyText"/>
        <w:tabs>
          <w:tab w:val="left" w:pos="2970"/>
        </w:tabs>
        <w:kinsoku w:val="0"/>
        <w:overflowPunct w:val="0"/>
        <w:spacing w:line="267" w:lineRule="exact"/>
        <w:ind w:left="90"/>
        <w:jc w:val="both"/>
      </w:pPr>
      <w:r>
        <w:rPr>
          <w:spacing w:val="-1"/>
        </w:rPr>
        <w:t>Spivak,</w:t>
      </w:r>
      <w:r>
        <w:t xml:space="preserve"> </w:t>
      </w:r>
      <w:r>
        <w:rPr>
          <w:spacing w:val="-1"/>
        </w:rPr>
        <w:t>Harold</w:t>
      </w:r>
      <w:r>
        <w:rPr>
          <w:spacing w:val="-1"/>
        </w:rPr>
        <w:tab/>
      </w:r>
      <w:r w:rsidR="001B4813">
        <w:t>Inpatient Psychiatry</w:t>
      </w:r>
    </w:p>
    <w:p w:rsidR="00F67709" w:rsidRDefault="00F67709" w:rsidP="002A359B">
      <w:pPr>
        <w:pStyle w:val="BodyText"/>
        <w:tabs>
          <w:tab w:val="left" w:pos="2970"/>
        </w:tabs>
        <w:kinsoku w:val="0"/>
        <w:overflowPunct w:val="0"/>
        <w:spacing w:line="267" w:lineRule="exact"/>
        <w:ind w:left="90"/>
        <w:jc w:val="both"/>
      </w:pPr>
      <w:r>
        <w:t>Tau, Michael</w:t>
      </w:r>
      <w:r>
        <w:tab/>
        <w:t>Geriatric Psychiatry</w:t>
      </w:r>
    </w:p>
    <w:p w:rsidR="001B4813" w:rsidRDefault="001B4813" w:rsidP="002A359B">
      <w:pPr>
        <w:pStyle w:val="BodyText"/>
        <w:tabs>
          <w:tab w:val="left" w:pos="2970"/>
        </w:tabs>
        <w:kinsoku w:val="0"/>
        <w:overflowPunct w:val="0"/>
        <w:spacing w:line="267" w:lineRule="exact"/>
        <w:ind w:left="90"/>
        <w:jc w:val="both"/>
        <w:rPr>
          <w:spacing w:val="-1"/>
        </w:rPr>
      </w:pPr>
      <w:r>
        <w:t>Ungar, Thomas</w:t>
      </w:r>
      <w:r>
        <w:tab/>
        <w:t>Community Psychiatry (STEPs)</w:t>
      </w:r>
      <w:r w:rsidR="001266BE">
        <w:t>, Research</w:t>
      </w:r>
    </w:p>
    <w:p w:rsidR="0018064C" w:rsidRDefault="00B22554" w:rsidP="00632EFF">
      <w:pPr>
        <w:pStyle w:val="BodyText"/>
        <w:tabs>
          <w:tab w:val="left" w:pos="2970"/>
        </w:tabs>
        <w:kinsoku w:val="0"/>
        <w:overflowPunct w:val="0"/>
        <w:ind w:left="2970" w:hanging="2880"/>
        <w:jc w:val="both"/>
        <w:rPr>
          <w:spacing w:val="-1"/>
        </w:rPr>
      </w:pPr>
      <w:r>
        <w:rPr>
          <w:spacing w:val="-1"/>
        </w:rPr>
        <w:t>Willer,</w:t>
      </w:r>
      <w:r>
        <w:t xml:space="preserve"> </w:t>
      </w:r>
      <w:r>
        <w:rPr>
          <w:spacing w:val="-1"/>
        </w:rPr>
        <w:t>Chris</w:t>
      </w:r>
      <w:r>
        <w:rPr>
          <w:spacing w:val="-1"/>
        </w:rPr>
        <w:tab/>
      </w:r>
      <w:r w:rsidR="001B4813">
        <w:rPr>
          <w:spacing w:val="-1"/>
        </w:rPr>
        <w:t>Mental Health</w:t>
      </w:r>
      <w:r>
        <w:rPr>
          <w:spacing w:val="-2"/>
        </w:rPr>
        <w:t xml:space="preserve"> </w:t>
      </w:r>
      <w:r w:rsidR="001B4813">
        <w:rPr>
          <w:spacing w:val="-2"/>
        </w:rPr>
        <w:t xml:space="preserve">Emergency </w:t>
      </w:r>
      <w:r>
        <w:rPr>
          <w:spacing w:val="-1"/>
        </w:rPr>
        <w:t>Psychiatry,</w:t>
      </w:r>
      <w:r>
        <w:t xml:space="preserve"> </w:t>
      </w:r>
      <w:r>
        <w:rPr>
          <w:spacing w:val="-2"/>
        </w:rPr>
        <w:t>Child</w:t>
      </w:r>
      <w:r>
        <w:t xml:space="preserve"> </w:t>
      </w:r>
      <w:r>
        <w:rPr>
          <w:spacing w:val="-1"/>
        </w:rPr>
        <w:t>and Adolescent</w:t>
      </w:r>
      <w:r>
        <w:rPr>
          <w:spacing w:val="-2"/>
        </w:rPr>
        <w:t xml:space="preserve"> </w:t>
      </w:r>
      <w:r>
        <w:rPr>
          <w:spacing w:val="-1"/>
        </w:rPr>
        <w:t>Psychiatry</w:t>
      </w:r>
      <w:r w:rsidR="00632EFF">
        <w:rPr>
          <w:spacing w:val="-1"/>
        </w:rPr>
        <w:t>, Ambulatory Psychiatry</w:t>
      </w:r>
    </w:p>
    <w:p w:rsidR="00BE1E9F" w:rsidRDefault="00BE1E9F" w:rsidP="002A359B">
      <w:pPr>
        <w:pStyle w:val="Heading2"/>
        <w:tabs>
          <w:tab w:val="left" w:pos="2970"/>
          <w:tab w:val="left" w:pos="8280"/>
        </w:tabs>
        <w:kinsoku w:val="0"/>
        <w:overflowPunct w:val="0"/>
        <w:spacing w:before="26"/>
        <w:ind w:left="90"/>
        <w:jc w:val="both"/>
        <w:rPr>
          <w:color w:val="E100E1"/>
          <w:spacing w:val="-1"/>
          <w:u w:val="single"/>
        </w:rPr>
      </w:pPr>
    </w:p>
    <w:p w:rsidR="00F67709" w:rsidRDefault="00F67709">
      <w:pPr>
        <w:widowControl/>
        <w:autoSpaceDE/>
        <w:autoSpaceDN/>
        <w:adjustRightInd/>
        <w:spacing w:after="200" w:line="276" w:lineRule="auto"/>
        <w:rPr>
          <w:rFonts w:ascii="Calibri" w:hAnsi="Calibri" w:cs="Calibri"/>
          <w:b/>
          <w:bCs/>
          <w:color w:val="E100E1"/>
          <w:spacing w:val="-1"/>
          <w:u w:val="single"/>
        </w:rPr>
      </w:pPr>
      <w:r>
        <w:rPr>
          <w:color w:val="E100E1"/>
          <w:spacing w:val="-1"/>
          <w:u w:val="single"/>
        </w:rPr>
        <w:br w:type="page"/>
      </w:r>
    </w:p>
    <w:p w:rsidR="0018064C" w:rsidRDefault="00B22554" w:rsidP="002A359B">
      <w:pPr>
        <w:pStyle w:val="Heading2"/>
        <w:kinsoku w:val="0"/>
        <w:overflowPunct w:val="0"/>
        <w:spacing w:before="26"/>
        <w:jc w:val="both"/>
        <w:rPr>
          <w:b w:val="0"/>
          <w:bCs w:val="0"/>
          <w:color w:val="000000"/>
        </w:rPr>
      </w:pPr>
      <w:r>
        <w:rPr>
          <w:color w:val="E100E1"/>
          <w:spacing w:val="-1"/>
          <w:u w:val="single"/>
        </w:rPr>
        <w:lastRenderedPageBreak/>
        <w:t>Psychotherapy</w:t>
      </w:r>
      <w:r>
        <w:rPr>
          <w:color w:val="E100E1"/>
          <w:spacing w:val="-21"/>
          <w:u w:val="single"/>
        </w:rPr>
        <w:t xml:space="preserve"> </w:t>
      </w:r>
      <w:r>
        <w:rPr>
          <w:color w:val="E100E1"/>
          <w:spacing w:val="-1"/>
          <w:u w:val="single"/>
        </w:rPr>
        <w:t>Supervision</w:t>
      </w:r>
      <w:r>
        <w:rPr>
          <w:color w:val="E100E1"/>
          <w:spacing w:val="-1"/>
        </w:rPr>
        <w:t>:</w:t>
      </w:r>
    </w:p>
    <w:p w:rsidR="0018064C" w:rsidRDefault="0018064C" w:rsidP="002A359B">
      <w:pPr>
        <w:pStyle w:val="BodyText"/>
        <w:kinsoku w:val="0"/>
        <w:overflowPunct w:val="0"/>
        <w:spacing w:before="2"/>
        <w:ind w:left="0"/>
        <w:jc w:val="both"/>
        <w:rPr>
          <w:b/>
          <w:bCs/>
          <w:sz w:val="17"/>
          <w:szCs w:val="17"/>
        </w:rPr>
      </w:pPr>
    </w:p>
    <w:p w:rsidR="0018064C" w:rsidRDefault="00B22554" w:rsidP="002A359B">
      <w:pPr>
        <w:pStyle w:val="BodyText"/>
        <w:kinsoku w:val="0"/>
        <w:overflowPunct w:val="0"/>
        <w:spacing w:before="56"/>
        <w:jc w:val="both"/>
      </w:pPr>
      <w:r>
        <w:rPr>
          <w:spacing w:val="-1"/>
          <w:u w:val="single"/>
        </w:rPr>
        <w:t>Psychodynamic</w:t>
      </w:r>
      <w:r>
        <w:rPr>
          <w:spacing w:val="-3"/>
          <w:u w:val="single"/>
        </w:rPr>
        <w:t xml:space="preserve"> </w:t>
      </w:r>
      <w:r>
        <w:rPr>
          <w:spacing w:val="-1"/>
          <w:u w:val="single"/>
        </w:rPr>
        <w:t>Supervisors:</w:t>
      </w:r>
    </w:p>
    <w:p w:rsidR="0018064C" w:rsidRDefault="0018064C" w:rsidP="002A359B">
      <w:pPr>
        <w:pStyle w:val="BodyText"/>
        <w:kinsoku w:val="0"/>
        <w:overflowPunct w:val="0"/>
        <w:spacing w:before="6"/>
        <w:ind w:left="0"/>
        <w:jc w:val="both"/>
        <w:rPr>
          <w:sz w:val="17"/>
          <w:szCs w:val="17"/>
        </w:rPr>
      </w:pPr>
    </w:p>
    <w:p w:rsidR="00AC7BB1" w:rsidRDefault="00B22554" w:rsidP="002A359B">
      <w:pPr>
        <w:pStyle w:val="BodyText"/>
        <w:kinsoku w:val="0"/>
        <w:overflowPunct w:val="0"/>
        <w:ind w:left="115" w:right="460"/>
        <w:jc w:val="both"/>
      </w:pPr>
      <w:r w:rsidRPr="00F63B7C">
        <w:t xml:space="preserve">Tom Crocker </w:t>
      </w:r>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Jim Deutsch</w:t>
      </w:r>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Ming Lee</w:t>
      </w:r>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 xml:space="preserve">Joanne </w:t>
      </w:r>
      <w:proofErr w:type="spellStart"/>
      <w:r>
        <w:rPr>
          <w:rFonts w:ascii="Calibri" w:hAnsi="Calibri" w:cs="Calibri"/>
          <w:color w:val="000000"/>
          <w:sz w:val="22"/>
          <w:szCs w:val="22"/>
        </w:rPr>
        <w:t>Leung-Yee</w:t>
      </w:r>
      <w:proofErr w:type="spellEnd"/>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Leo Murphy</w:t>
      </w:r>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 xml:space="preserve">Rachel </w:t>
      </w:r>
      <w:proofErr w:type="spellStart"/>
      <w:r>
        <w:rPr>
          <w:rFonts w:ascii="Calibri" w:hAnsi="Calibri" w:cs="Calibri"/>
          <w:color w:val="000000"/>
          <w:sz w:val="22"/>
          <w:szCs w:val="22"/>
        </w:rPr>
        <w:t>Ptashny</w:t>
      </w:r>
      <w:proofErr w:type="spellEnd"/>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Karline Naylor</w:t>
      </w:r>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 xml:space="preserve">Hillary </w:t>
      </w:r>
      <w:proofErr w:type="spellStart"/>
      <w:r>
        <w:rPr>
          <w:rFonts w:ascii="Calibri" w:hAnsi="Calibri" w:cs="Calibri"/>
          <w:color w:val="000000"/>
          <w:sz w:val="22"/>
          <w:szCs w:val="22"/>
        </w:rPr>
        <w:t>Offman</w:t>
      </w:r>
      <w:proofErr w:type="spellEnd"/>
    </w:p>
    <w:p w:rsidR="000D0D1B" w:rsidRDefault="000D0D1B" w:rsidP="000D0D1B">
      <w:pPr>
        <w:pStyle w:val="xmsobodytext"/>
        <w:ind w:left="115" w:right="460"/>
        <w:jc w:val="both"/>
        <w:rPr>
          <w:rFonts w:ascii="Calibri" w:hAnsi="Calibri" w:cs="Calibri"/>
          <w:color w:val="000000"/>
          <w:sz w:val="22"/>
          <w:szCs w:val="22"/>
        </w:rPr>
      </w:pPr>
      <w:r>
        <w:rPr>
          <w:rFonts w:ascii="Calibri" w:hAnsi="Calibri" w:cs="Calibri"/>
          <w:color w:val="000000"/>
          <w:sz w:val="22"/>
          <w:szCs w:val="22"/>
        </w:rPr>
        <w:t>Diane Philipp</w:t>
      </w:r>
    </w:p>
    <w:p w:rsidR="000D0D1B" w:rsidRDefault="000D0D1B" w:rsidP="000D0D1B">
      <w:pPr>
        <w:pStyle w:val="xmsobodytext"/>
        <w:ind w:left="115" w:right="8901"/>
        <w:rPr>
          <w:rFonts w:ascii="Calibri" w:hAnsi="Calibri" w:cs="Calibri"/>
          <w:color w:val="000000"/>
          <w:sz w:val="22"/>
          <w:szCs w:val="22"/>
        </w:rPr>
      </w:pPr>
      <w:r>
        <w:rPr>
          <w:rFonts w:ascii="Calibri" w:hAnsi="Calibri" w:cs="Calibri"/>
          <w:color w:val="000000"/>
          <w:sz w:val="22"/>
          <w:szCs w:val="22"/>
        </w:rPr>
        <w:t xml:space="preserve">David Robertson </w:t>
      </w:r>
    </w:p>
    <w:p w:rsidR="000D0D1B" w:rsidRDefault="000D0D1B" w:rsidP="000D0D1B">
      <w:pPr>
        <w:pStyle w:val="xmsobodytext"/>
        <w:ind w:left="115" w:right="8901"/>
        <w:rPr>
          <w:rFonts w:ascii="Calibri" w:hAnsi="Calibri" w:cs="Calibri"/>
          <w:color w:val="000000"/>
          <w:sz w:val="22"/>
          <w:szCs w:val="22"/>
        </w:rPr>
      </w:pPr>
      <w:r>
        <w:rPr>
          <w:rFonts w:ascii="Calibri" w:hAnsi="Calibri" w:cs="Calibri"/>
          <w:color w:val="000000"/>
          <w:sz w:val="22"/>
          <w:szCs w:val="22"/>
        </w:rPr>
        <w:t>Arielle Salama </w:t>
      </w:r>
    </w:p>
    <w:p w:rsidR="000D0D1B" w:rsidRDefault="000D0D1B" w:rsidP="000D0D1B">
      <w:pPr>
        <w:pStyle w:val="xmsobodytext"/>
        <w:ind w:left="115" w:right="8901"/>
        <w:rPr>
          <w:rFonts w:ascii="Calibri" w:hAnsi="Calibri" w:cs="Calibri"/>
          <w:color w:val="000000"/>
          <w:sz w:val="22"/>
          <w:szCs w:val="22"/>
        </w:rPr>
      </w:pPr>
      <w:r>
        <w:rPr>
          <w:rFonts w:ascii="Calibri" w:hAnsi="Calibri" w:cs="Calibri"/>
          <w:color w:val="000000"/>
          <w:sz w:val="22"/>
          <w:szCs w:val="22"/>
        </w:rPr>
        <w:t>Ken Schwartz</w:t>
      </w:r>
    </w:p>
    <w:p w:rsidR="000D0D1B" w:rsidRDefault="000D0D1B" w:rsidP="000D0D1B">
      <w:pPr>
        <w:pStyle w:val="xmsobodytext"/>
        <w:ind w:left="115" w:right="8901"/>
        <w:rPr>
          <w:rFonts w:ascii="Calibri" w:hAnsi="Calibri" w:cs="Calibri"/>
          <w:color w:val="000000"/>
          <w:sz w:val="22"/>
          <w:szCs w:val="22"/>
        </w:rPr>
      </w:pPr>
      <w:r>
        <w:rPr>
          <w:rFonts w:ascii="Calibri" w:hAnsi="Calibri" w:cs="Calibri"/>
          <w:color w:val="000000"/>
          <w:sz w:val="22"/>
          <w:szCs w:val="22"/>
        </w:rPr>
        <w:t>Karen Shin</w:t>
      </w:r>
    </w:p>
    <w:p w:rsidR="000D0D1B" w:rsidRDefault="000D0D1B" w:rsidP="000D0D1B">
      <w:pPr>
        <w:pStyle w:val="xmsobodytext"/>
        <w:ind w:left="115" w:right="8901"/>
        <w:rPr>
          <w:rFonts w:ascii="Calibri" w:hAnsi="Calibri" w:cs="Calibri"/>
          <w:color w:val="000000"/>
          <w:sz w:val="22"/>
          <w:szCs w:val="22"/>
        </w:rPr>
      </w:pPr>
      <w:r>
        <w:rPr>
          <w:rFonts w:ascii="Calibri" w:hAnsi="Calibri" w:cs="Calibri"/>
          <w:color w:val="000000"/>
          <w:sz w:val="22"/>
          <w:szCs w:val="22"/>
        </w:rPr>
        <w:t>Harold Spivak</w:t>
      </w:r>
    </w:p>
    <w:p w:rsidR="000D0D1B" w:rsidRDefault="000D0D1B" w:rsidP="000D0D1B">
      <w:pPr>
        <w:pStyle w:val="xmsobodytext"/>
        <w:ind w:left="115" w:right="8901"/>
        <w:rPr>
          <w:rFonts w:ascii="Calibri" w:hAnsi="Calibri" w:cs="Calibri"/>
          <w:color w:val="000000"/>
          <w:sz w:val="22"/>
          <w:szCs w:val="22"/>
        </w:rPr>
      </w:pPr>
      <w:proofErr w:type="spellStart"/>
      <w:r>
        <w:rPr>
          <w:rFonts w:ascii="Calibri" w:hAnsi="Calibri" w:cs="Calibri"/>
          <w:color w:val="000000"/>
          <w:sz w:val="22"/>
          <w:szCs w:val="22"/>
        </w:rPr>
        <w:t>Saadia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Sadiqzedah</w:t>
      </w:r>
      <w:proofErr w:type="spellEnd"/>
    </w:p>
    <w:p w:rsidR="0018064C" w:rsidRDefault="0018064C" w:rsidP="002A359B">
      <w:pPr>
        <w:pStyle w:val="BodyText"/>
        <w:kinsoku w:val="0"/>
        <w:overflowPunct w:val="0"/>
        <w:spacing w:before="1"/>
        <w:ind w:left="0"/>
        <w:jc w:val="both"/>
      </w:pPr>
    </w:p>
    <w:p w:rsidR="0018064C" w:rsidRDefault="00B22554" w:rsidP="002A359B">
      <w:pPr>
        <w:pStyle w:val="BodyText"/>
        <w:kinsoku w:val="0"/>
        <w:overflowPunct w:val="0"/>
        <w:jc w:val="both"/>
      </w:pPr>
      <w:r>
        <w:rPr>
          <w:spacing w:val="-1"/>
          <w:u w:val="single"/>
        </w:rPr>
        <w:t>CBT</w:t>
      </w:r>
      <w:r>
        <w:rPr>
          <w:u w:val="single"/>
        </w:rPr>
        <w:t xml:space="preserve"> </w:t>
      </w:r>
      <w:r>
        <w:rPr>
          <w:spacing w:val="-1"/>
          <w:u w:val="single"/>
        </w:rPr>
        <w:t>Supervisors:</w:t>
      </w:r>
    </w:p>
    <w:p w:rsidR="0018064C" w:rsidRDefault="0018064C" w:rsidP="002A359B">
      <w:pPr>
        <w:pStyle w:val="BodyText"/>
        <w:kinsoku w:val="0"/>
        <w:overflowPunct w:val="0"/>
        <w:spacing w:before="5"/>
        <w:ind w:left="0"/>
        <w:jc w:val="both"/>
        <w:rPr>
          <w:sz w:val="17"/>
          <w:szCs w:val="17"/>
        </w:rPr>
      </w:pP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 xml:space="preserve">Joanna </w:t>
      </w:r>
      <w:proofErr w:type="spellStart"/>
      <w:r>
        <w:rPr>
          <w:rFonts w:ascii="Calibri" w:hAnsi="Calibri" w:cs="Calibri"/>
          <w:color w:val="000000"/>
          <w:sz w:val="22"/>
          <w:szCs w:val="22"/>
        </w:rPr>
        <w:t>Barlas</w:t>
      </w:r>
      <w:proofErr w:type="spellEnd"/>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Christopher Kitamura</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 xml:space="preserve">Joanne </w:t>
      </w:r>
      <w:proofErr w:type="spellStart"/>
      <w:r>
        <w:rPr>
          <w:rFonts w:ascii="Calibri" w:hAnsi="Calibri" w:cs="Calibri"/>
          <w:color w:val="000000"/>
          <w:sz w:val="22"/>
          <w:szCs w:val="22"/>
        </w:rPr>
        <w:t>Leung-Yee</w:t>
      </w:r>
      <w:proofErr w:type="spellEnd"/>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Matthew Levy</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Robert Madan</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Anika Maraj</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Rosanne Mills</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Karen Shin</w:t>
      </w:r>
    </w:p>
    <w:p w:rsidR="000D0D1B" w:rsidRDefault="000D0D1B" w:rsidP="000D0D1B">
      <w:pPr>
        <w:pStyle w:val="xmsobodytext"/>
        <w:ind w:left="115" w:right="7960"/>
        <w:jc w:val="both"/>
        <w:rPr>
          <w:rFonts w:ascii="Calibri" w:hAnsi="Calibri" w:cs="Calibri"/>
          <w:color w:val="000000"/>
          <w:sz w:val="22"/>
          <w:szCs w:val="22"/>
        </w:rPr>
      </w:pPr>
      <w:r>
        <w:rPr>
          <w:rFonts w:ascii="Calibri" w:hAnsi="Calibri" w:cs="Calibri"/>
          <w:color w:val="000000"/>
          <w:sz w:val="22"/>
          <w:szCs w:val="22"/>
        </w:rPr>
        <w:t xml:space="preserve">Rachel </w:t>
      </w:r>
      <w:proofErr w:type="spellStart"/>
      <w:r>
        <w:rPr>
          <w:rFonts w:ascii="Calibri" w:hAnsi="Calibri" w:cs="Calibri"/>
          <w:color w:val="000000"/>
          <w:sz w:val="22"/>
          <w:szCs w:val="22"/>
        </w:rPr>
        <w:t>Ptashny</w:t>
      </w:r>
      <w:proofErr w:type="spellEnd"/>
    </w:p>
    <w:p w:rsidR="0018064C" w:rsidRDefault="0018064C" w:rsidP="002A359B">
      <w:pPr>
        <w:pStyle w:val="BodyText"/>
        <w:kinsoku w:val="0"/>
        <w:overflowPunct w:val="0"/>
        <w:spacing w:before="1"/>
        <w:ind w:left="0"/>
        <w:jc w:val="both"/>
      </w:pPr>
    </w:p>
    <w:p w:rsidR="00C15959" w:rsidRPr="00C15959" w:rsidRDefault="00C15959" w:rsidP="002A359B">
      <w:pPr>
        <w:pStyle w:val="BodyText"/>
        <w:kinsoku w:val="0"/>
        <w:overflowPunct w:val="0"/>
        <w:spacing w:before="1"/>
        <w:ind w:left="0"/>
        <w:jc w:val="both"/>
        <w:rPr>
          <w:u w:val="single"/>
        </w:rPr>
      </w:pPr>
      <w:r w:rsidRPr="00C15959">
        <w:rPr>
          <w:u w:val="single"/>
        </w:rPr>
        <w:t>Couples Therapy supervisor</w:t>
      </w:r>
      <w:r w:rsidR="00F37899">
        <w:rPr>
          <w:u w:val="single"/>
        </w:rPr>
        <w:t>s</w:t>
      </w:r>
      <w:r w:rsidRPr="00C15959">
        <w:rPr>
          <w:u w:val="single"/>
        </w:rPr>
        <w:t>:</w:t>
      </w:r>
    </w:p>
    <w:p w:rsidR="00C15959" w:rsidRPr="00C15959" w:rsidRDefault="00C15959" w:rsidP="002A359B">
      <w:pPr>
        <w:pStyle w:val="BodyText"/>
        <w:kinsoku w:val="0"/>
        <w:overflowPunct w:val="0"/>
        <w:ind w:left="0"/>
        <w:jc w:val="both"/>
        <w:rPr>
          <w:sz w:val="17"/>
          <w:szCs w:val="17"/>
        </w:rPr>
      </w:pPr>
    </w:p>
    <w:p w:rsidR="00C15959" w:rsidRDefault="00C15959" w:rsidP="002A359B">
      <w:pPr>
        <w:pStyle w:val="BodyText"/>
        <w:kinsoku w:val="0"/>
        <w:overflowPunct w:val="0"/>
        <w:ind w:left="0"/>
        <w:jc w:val="both"/>
      </w:pPr>
      <w:r>
        <w:t>Angela Ho</w:t>
      </w:r>
    </w:p>
    <w:p w:rsidR="00F37899" w:rsidRDefault="00F37899" w:rsidP="002A359B">
      <w:pPr>
        <w:pStyle w:val="BodyText"/>
        <w:kinsoku w:val="0"/>
        <w:overflowPunct w:val="0"/>
        <w:ind w:left="0"/>
        <w:jc w:val="both"/>
      </w:pPr>
      <w:r>
        <w:t>Robert Madan</w:t>
      </w:r>
    </w:p>
    <w:p w:rsidR="00C15959" w:rsidRDefault="00C15959" w:rsidP="002A359B">
      <w:pPr>
        <w:pStyle w:val="BodyText"/>
        <w:kinsoku w:val="0"/>
        <w:overflowPunct w:val="0"/>
        <w:ind w:left="0"/>
        <w:jc w:val="both"/>
      </w:pPr>
    </w:p>
    <w:p w:rsidR="0018064C" w:rsidRDefault="00B22554" w:rsidP="00F67709">
      <w:pPr>
        <w:pStyle w:val="BodyText"/>
        <w:kinsoku w:val="0"/>
        <w:overflowPunct w:val="0"/>
        <w:ind w:left="0"/>
        <w:jc w:val="both"/>
      </w:pPr>
      <w:r>
        <w:rPr>
          <w:u w:val="single"/>
        </w:rPr>
        <w:t xml:space="preserve">IPT </w:t>
      </w:r>
      <w:r>
        <w:rPr>
          <w:spacing w:val="-1"/>
          <w:u w:val="single"/>
        </w:rPr>
        <w:t>supervisors:</w:t>
      </w:r>
    </w:p>
    <w:p w:rsidR="0018064C" w:rsidRDefault="0018064C" w:rsidP="002A359B">
      <w:pPr>
        <w:pStyle w:val="BodyText"/>
        <w:kinsoku w:val="0"/>
        <w:overflowPunct w:val="0"/>
        <w:ind w:left="0"/>
        <w:jc w:val="both"/>
        <w:rPr>
          <w:sz w:val="17"/>
          <w:szCs w:val="17"/>
        </w:rPr>
      </w:pPr>
    </w:p>
    <w:p w:rsidR="00F37899" w:rsidRDefault="00B22554" w:rsidP="00632EFF">
      <w:pPr>
        <w:pStyle w:val="BodyText"/>
        <w:kinsoku w:val="0"/>
        <w:overflowPunct w:val="0"/>
        <w:ind w:right="9090"/>
        <w:rPr>
          <w:spacing w:val="-1"/>
        </w:rPr>
      </w:pPr>
      <w:r>
        <w:rPr>
          <w:spacing w:val="-1"/>
        </w:rPr>
        <w:t>Elise</w:t>
      </w:r>
      <w:r>
        <w:t xml:space="preserve"> </w:t>
      </w:r>
      <w:r>
        <w:rPr>
          <w:spacing w:val="-1"/>
        </w:rPr>
        <w:t>Hall</w:t>
      </w:r>
    </w:p>
    <w:p w:rsidR="00F37899" w:rsidRDefault="00F37899" w:rsidP="00632EFF">
      <w:pPr>
        <w:pStyle w:val="BodyText"/>
        <w:kinsoku w:val="0"/>
        <w:overflowPunct w:val="0"/>
        <w:ind w:right="9090"/>
        <w:rPr>
          <w:spacing w:val="-1"/>
        </w:rPr>
      </w:pPr>
      <w:r>
        <w:rPr>
          <w:spacing w:val="-1"/>
        </w:rPr>
        <w:t>Robert Madan</w:t>
      </w:r>
    </w:p>
    <w:p w:rsidR="0018064C" w:rsidRDefault="00B22554" w:rsidP="00632EFF">
      <w:pPr>
        <w:pStyle w:val="BodyText"/>
        <w:kinsoku w:val="0"/>
        <w:overflowPunct w:val="0"/>
        <w:ind w:right="9090"/>
        <w:rPr>
          <w:spacing w:val="27"/>
        </w:rPr>
      </w:pPr>
      <w:r>
        <w:rPr>
          <w:spacing w:val="-1"/>
        </w:rPr>
        <w:t>Arielle</w:t>
      </w:r>
      <w:r>
        <w:t xml:space="preserve"> </w:t>
      </w:r>
      <w:r>
        <w:rPr>
          <w:spacing w:val="-1"/>
        </w:rPr>
        <w:t>Salama</w:t>
      </w:r>
      <w:bookmarkStart w:id="0" w:name="_GoBack"/>
      <w:bookmarkEnd w:id="0"/>
    </w:p>
    <w:p w:rsidR="0018064C" w:rsidRDefault="0018064C" w:rsidP="002A359B">
      <w:pPr>
        <w:pStyle w:val="BodyText"/>
        <w:kinsoku w:val="0"/>
        <w:overflowPunct w:val="0"/>
        <w:ind w:left="0"/>
        <w:jc w:val="both"/>
      </w:pPr>
    </w:p>
    <w:p w:rsidR="0018064C" w:rsidRDefault="00C15959" w:rsidP="002A359B">
      <w:pPr>
        <w:pStyle w:val="BodyText"/>
        <w:kinsoku w:val="0"/>
        <w:overflowPunct w:val="0"/>
        <w:jc w:val="both"/>
      </w:pPr>
      <w:r>
        <w:rPr>
          <w:spacing w:val="-1"/>
          <w:u w:val="single"/>
        </w:rPr>
        <w:t>Group Supervisor</w:t>
      </w:r>
      <w:r w:rsidR="00F37899">
        <w:rPr>
          <w:spacing w:val="-1"/>
          <w:u w:val="single"/>
        </w:rPr>
        <w:t>s</w:t>
      </w:r>
      <w:r>
        <w:rPr>
          <w:spacing w:val="-1"/>
          <w:u w:val="single"/>
        </w:rPr>
        <w:t>:</w:t>
      </w:r>
    </w:p>
    <w:p w:rsidR="0018064C" w:rsidRDefault="0018064C" w:rsidP="002A359B">
      <w:pPr>
        <w:pStyle w:val="BodyText"/>
        <w:kinsoku w:val="0"/>
        <w:overflowPunct w:val="0"/>
        <w:ind w:left="0"/>
        <w:jc w:val="both"/>
        <w:rPr>
          <w:sz w:val="17"/>
          <w:szCs w:val="17"/>
        </w:rPr>
      </w:pPr>
    </w:p>
    <w:p w:rsidR="000D0D1B" w:rsidRDefault="000D0D1B" w:rsidP="000D0D1B">
      <w:pPr>
        <w:pStyle w:val="xmsobodytext"/>
        <w:ind w:left="112" w:right="3197"/>
        <w:jc w:val="both"/>
        <w:rPr>
          <w:rFonts w:ascii="Calibri" w:hAnsi="Calibri" w:cs="Calibri"/>
          <w:color w:val="000000"/>
          <w:sz w:val="22"/>
          <w:szCs w:val="22"/>
        </w:rPr>
      </w:pPr>
      <w:r>
        <w:rPr>
          <w:rFonts w:ascii="Calibri" w:hAnsi="Calibri" w:cs="Calibri"/>
          <w:color w:val="000000"/>
          <w:sz w:val="22"/>
          <w:szCs w:val="22"/>
        </w:rPr>
        <w:t>David</w:t>
      </w:r>
      <w:r>
        <w:rPr>
          <w:rFonts w:ascii="Calibri" w:hAnsi="Calibri" w:cs="Calibri"/>
          <w:color w:val="000000"/>
          <w:spacing w:val="-3"/>
          <w:sz w:val="22"/>
          <w:szCs w:val="22"/>
        </w:rPr>
        <w:t> </w:t>
      </w:r>
      <w:r>
        <w:rPr>
          <w:rFonts w:ascii="Calibri" w:hAnsi="Calibri" w:cs="Calibri"/>
          <w:color w:val="000000"/>
          <w:spacing w:val="-1"/>
          <w:sz w:val="22"/>
          <w:szCs w:val="22"/>
        </w:rPr>
        <w:t>Robertson-</w:t>
      </w:r>
      <w:r>
        <w:rPr>
          <w:rFonts w:ascii="Calibri" w:hAnsi="Calibri" w:cs="Calibri"/>
          <w:color w:val="000000"/>
          <w:sz w:val="22"/>
          <w:szCs w:val="22"/>
        </w:rPr>
        <w:t> </w:t>
      </w:r>
      <w:r>
        <w:rPr>
          <w:rFonts w:ascii="Calibri" w:hAnsi="Calibri" w:cs="Calibri"/>
          <w:color w:val="000000"/>
          <w:spacing w:val="-1"/>
          <w:sz w:val="22"/>
          <w:szCs w:val="22"/>
        </w:rPr>
        <w:t>interpersonal</w:t>
      </w:r>
      <w:r>
        <w:rPr>
          <w:rFonts w:ascii="Calibri" w:hAnsi="Calibri" w:cs="Calibri"/>
          <w:color w:val="000000"/>
          <w:sz w:val="22"/>
          <w:szCs w:val="22"/>
        </w:rPr>
        <w:t> </w:t>
      </w:r>
      <w:r>
        <w:rPr>
          <w:rFonts w:ascii="Calibri" w:hAnsi="Calibri" w:cs="Calibri"/>
          <w:color w:val="000000"/>
          <w:spacing w:val="-1"/>
          <w:sz w:val="22"/>
          <w:szCs w:val="22"/>
        </w:rPr>
        <w:t>group psychotherapy</w:t>
      </w:r>
    </w:p>
    <w:p w:rsidR="000D0D1B" w:rsidRDefault="000D0D1B" w:rsidP="000D0D1B">
      <w:pPr>
        <w:pStyle w:val="xmsobodytext"/>
        <w:ind w:left="112" w:right="3197"/>
        <w:jc w:val="both"/>
        <w:rPr>
          <w:rFonts w:ascii="Calibri" w:hAnsi="Calibri" w:cs="Calibri"/>
          <w:color w:val="000000"/>
          <w:sz w:val="22"/>
          <w:szCs w:val="22"/>
        </w:rPr>
      </w:pPr>
      <w:r>
        <w:rPr>
          <w:rFonts w:ascii="Calibri" w:hAnsi="Calibri" w:cs="Calibri"/>
          <w:color w:val="000000"/>
          <w:spacing w:val="-1"/>
          <w:sz w:val="22"/>
          <w:szCs w:val="22"/>
        </w:rPr>
        <w:t>Karen Shin – CBT for Depression, Anxiety or Psychosis, Mindfulness</w:t>
      </w:r>
    </w:p>
    <w:p w:rsidR="000D0D1B" w:rsidRDefault="000D0D1B" w:rsidP="000D0D1B">
      <w:pPr>
        <w:pStyle w:val="xmsobodytext"/>
        <w:ind w:left="112" w:right="3197"/>
        <w:jc w:val="both"/>
        <w:rPr>
          <w:rFonts w:ascii="Calibri" w:hAnsi="Calibri" w:cs="Calibri"/>
          <w:color w:val="000000"/>
          <w:sz w:val="22"/>
          <w:szCs w:val="22"/>
        </w:rPr>
      </w:pPr>
      <w:r>
        <w:rPr>
          <w:rFonts w:ascii="Calibri" w:hAnsi="Calibri" w:cs="Calibri"/>
          <w:color w:val="000000"/>
          <w:spacing w:val="-1"/>
          <w:sz w:val="22"/>
          <w:szCs w:val="22"/>
        </w:rPr>
        <w:t>Arielle Salama - DBT</w:t>
      </w:r>
    </w:p>
    <w:p w:rsidR="0018064C" w:rsidRDefault="0018064C" w:rsidP="002A359B">
      <w:pPr>
        <w:pStyle w:val="BodyText"/>
        <w:kinsoku w:val="0"/>
        <w:overflowPunct w:val="0"/>
        <w:ind w:left="0"/>
        <w:jc w:val="both"/>
        <w:rPr>
          <w:sz w:val="23"/>
          <w:szCs w:val="23"/>
        </w:rPr>
      </w:pPr>
    </w:p>
    <w:p w:rsidR="0018064C" w:rsidRDefault="00B22554" w:rsidP="002A359B">
      <w:pPr>
        <w:pStyle w:val="Heading2"/>
        <w:kinsoku w:val="0"/>
        <w:overflowPunct w:val="0"/>
        <w:jc w:val="both"/>
        <w:rPr>
          <w:b w:val="0"/>
          <w:bCs w:val="0"/>
          <w:color w:val="000000"/>
        </w:rPr>
      </w:pPr>
      <w:r>
        <w:rPr>
          <w:color w:val="CC99FF"/>
          <w:spacing w:val="-1"/>
          <w:u w:val="single"/>
        </w:rPr>
        <w:t>Opportunities</w:t>
      </w:r>
      <w:r>
        <w:rPr>
          <w:color w:val="CC99FF"/>
          <w:spacing w:val="-7"/>
          <w:u w:val="single"/>
        </w:rPr>
        <w:t xml:space="preserve"> </w:t>
      </w:r>
      <w:r>
        <w:rPr>
          <w:color w:val="CC99FF"/>
          <w:spacing w:val="-1"/>
          <w:u w:val="single"/>
        </w:rPr>
        <w:t>for</w:t>
      </w:r>
      <w:r>
        <w:rPr>
          <w:color w:val="CC99FF"/>
          <w:spacing w:val="-5"/>
          <w:u w:val="single"/>
        </w:rPr>
        <w:t xml:space="preserve"> </w:t>
      </w:r>
      <w:r>
        <w:rPr>
          <w:color w:val="CC99FF"/>
          <w:spacing w:val="-1"/>
          <w:u w:val="single"/>
        </w:rPr>
        <w:t>Teaching</w:t>
      </w:r>
      <w:r>
        <w:rPr>
          <w:color w:val="CC99FF"/>
          <w:spacing w:val="-1"/>
        </w:rPr>
        <w:t>:</w:t>
      </w:r>
    </w:p>
    <w:p w:rsidR="0018064C" w:rsidRDefault="0018064C" w:rsidP="002A359B">
      <w:pPr>
        <w:pStyle w:val="BodyText"/>
        <w:kinsoku w:val="0"/>
        <w:overflowPunct w:val="0"/>
        <w:spacing w:before="2"/>
        <w:ind w:left="0"/>
        <w:jc w:val="both"/>
        <w:rPr>
          <w:b/>
          <w:bCs/>
          <w:sz w:val="17"/>
          <w:szCs w:val="17"/>
        </w:rPr>
      </w:pPr>
    </w:p>
    <w:p w:rsidR="0018064C" w:rsidRDefault="00B22554" w:rsidP="002A359B">
      <w:pPr>
        <w:pStyle w:val="BodyText"/>
        <w:kinsoku w:val="0"/>
        <w:overflowPunct w:val="0"/>
        <w:spacing w:before="56"/>
        <w:jc w:val="both"/>
        <w:rPr>
          <w:spacing w:val="-1"/>
        </w:rPr>
      </w:pPr>
      <w:r>
        <w:rPr>
          <w:spacing w:val="-1"/>
        </w:rPr>
        <w:t>SMH</w:t>
      </w:r>
      <w:r>
        <w:t xml:space="preserve"> </w:t>
      </w:r>
      <w:r>
        <w:rPr>
          <w:spacing w:val="-1"/>
        </w:rPr>
        <w:t>residents</w:t>
      </w:r>
      <w:r>
        <w:rPr>
          <w:spacing w:val="1"/>
        </w:rPr>
        <w:t xml:space="preserve"> </w:t>
      </w:r>
      <w:r>
        <w:rPr>
          <w:spacing w:val="-1"/>
        </w:rPr>
        <w:t>have</w:t>
      </w:r>
      <w:r>
        <w:t xml:space="preserve"> </w:t>
      </w:r>
      <w:r>
        <w:rPr>
          <w:spacing w:val="-1"/>
        </w:rPr>
        <w:t>the</w:t>
      </w:r>
      <w:r>
        <w:rPr>
          <w:spacing w:val="-2"/>
        </w:rPr>
        <w:t xml:space="preserve"> </w:t>
      </w:r>
      <w:r>
        <w:rPr>
          <w:spacing w:val="-1"/>
        </w:rPr>
        <w:t>opportunity</w:t>
      </w:r>
      <w:r>
        <w:rPr>
          <w:spacing w:val="-2"/>
        </w:rPr>
        <w:t xml:space="preserve"> </w:t>
      </w:r>
      <w:r>
        <w:t>to</w:t>
      </w:r>
      <w:r>
        <w:rPr>
          <w:spacing w:val="-1"/>
        </w:rPr>
        <w:t xml:space="preserve"> teach</w:t>
      </w:r>
      <w:r>
        <w:rPr>
          <w:spacing w:val="-3"/>
        </w:rPr>
        <w:t xml:space="preserve"> </w:t>
      </w:r>
      <w:r>
        <w:rPr>
          <w:spacing w:val="-1"/>
        </w:rPr>
        <w:t>medical</w:t>
      </w:r>
      <w:r>
        <w:rPr>
          <w:spacing w:val="-2"/>
        </w:rPr>
        <w:t xml:space="preserve"> </w:t>
      </w:r>
      <w:r>
        <w:rPr>
          <w:spacing w:val="-1"/>
        </w:rPr>
        <w:t>students</w:t>
      </w:r>
      <w:r>
        <w:t xml:space="preserve"> in</w:t>
      </w:r>
      <w:r>
        <w:rPr>
          <w:spacing w:val="-1"/>
        </w:rPr>
        <w:t xml:space="preserve"> </w:t>
      </w:r>
      <w:r>
        <w:t>a</w:t>
      </w:r>
      <w:r>
        <w:rPr>
          <w:spacing w:val="-2"/>
        </w:rPr>
        <w:t xml:space="preserve"> </w:t>
      </w:r>
      <w:r w:rsidR="00AE2559">
        <w:rPr>
          <w:spacing w:val="-1"/>
        </w:rPr>
        <w:t>five</w:t>
      </w:r>
      <w:r>
        <w:rPr>
          <w:spacing w:val="-2"/>
        </w:rPr>
        <w:t xml:space="preserve"> </w:t>
      </w:r>
      <w:r>
        <w:rPr>
          <w:spacing w:val="-1"/>
        </w:rPr>
        <w:t>week</w:t>
      </w:r>
      <w:r>
        <w:t xml:space="preserve"> </w:t>
      </w:r>
      <w:r>
        <w:rPr>
          <w:spacing w:val="-1"/>
        </w:rPr>
        <w:t>introductory</w:t>
      </w:r>
      <w:r>
        <w:rPr>
          <w:spacing w:val="-2"/>
        </w:rPr>
        <w:t xml:space="preserve"> </w:t>
      </w:r>
      <w:r>
        <w:rPr>
          <w:spacing w:val="-1"/>
        </w:rPr>
        <w:t>course</w:t>
      </w:r>
      <w:r>
        <w:rPr>
          <w:spacing w:val="-2"/>
        </w:rPr>
        <w:t xml:space="preserve"> </w:t>
      </w:r>
      <w:r>
        <w:t>on</w:t>
      </w:r>
      <w:r>
        <w:rPr>
          <w:spacing w:val="-3"/>
        </w:rPr>
        <w:t xml:space="preserve"> </w:t>
      </w:r>
      <w:r>
        <w:rPr>
          <w:spacing w:val="-1"/>
        </w:rPr>
        <w:t>Personality</w:t>
      </w:r>
      <w:r>
        <w:rPr>
          <w:spacing w:val="97"/>
        </w:rPr>
        <w:t xml:space="preserve"> </w:t>
      </w:r>
      <w:r>
        <w:rPr>
          <w:spacing w:val="-1"/>
        </w:rPr>
        <w:t>Disorders</w:t>
      </w:r>
    </w:p>
    <w:p w:rsidR="0018064C" w:rsidRDefault="0018064C" w:rsidP="002A359B">
      <w:pPr>
        <w:pStyle w:val="BodyText"/>
        <w:kinsoku w:val="0"/>
        <w:overflowPunct w:val="0"/>
        <w:spacing w:before="10"/>
        <w:ind w:left="0"/>
        <w:jc w:val="both"/>
        <w:rPr>
          <w:sz w:val="21"/>
          <w:szCs w:val="21"/>
        </w:rPr>
      </w:pPr>
    </w:p>
    <w:p w:rsidR="0018064C" w:rsidRPr="00C86E08" w:rsidRDefault="00B22554" w:rsidP="002A359B">
      <w:pPr>
        <w:pStyle w:val="BodyText"/>
        <w:kinsoku w:val="0"/>
        <w:overflowPunct w:val="0"/>
        <w:jc w:val="both"/>
      </w:pPr>
      <w:r w:rsidRPr="00C86E08">
        <w:t xml:space="preserve">SMH residents also have the opportunity to also teach medical students in the </w:t>
      </w:r>
      <w:r w:rsidR="00C86E08" w:rsidRPr="00C86E08">
        <w:t>Integrated Clinical Experience</w:t>
      </w:r>
      <w:r w:rsidR="00C86E08">
        <w:t xml:space="preserve"> </w:t>
      </w:r>
      <w:r w:rsidRPr="00C86E08">
        <w:t>(</w:t>
      </w:r>
      <w:r w:rsidR="00C86E08">
        <w:t>ICE-2</w:t>
      </w:r>
      <w:r w:rsidRPr="00C86E08">
        <w:t xml:space="preserve">) </w:t>
      </w:r>
      <w:r w:rsidR="00C86E08">
        <w:t>course</w:t>
      </w:r>
      <w:r w:rsidRPr="00C86E08">
        <w:t xml:space="preserve"> and the Portfolio course</w:t>
      </w:r>
      <w:r w:rsidR="00C86E08">
        <w:t>s</w:t>
      </w:r>
      <w:r w:rsidRPr="00C86E08">
        <w:t>.</w:t>
      </w:r>
    </w:p>
    <w:p w:rsidR="0018064C" w:rsidRDefault="0018064C" w:rsidP="002A359B">
      <w:pPr>
        <w:pStyle w:val="BodyText"/>
        <w:kinsoku w:val="0"/>
        <w:overflowPunct w:val="0"/>
        <w:jc w:val="both"/>
        <w:rPr>
          <w:spacing w:val="-1"/>
        </w:rPr>
        <w:sectPr w:rsidR="0018064C">
          <w:pgSz w:w="12240" w:h="15840"/>
          <w:pgMar w:top="540" w:right="680" w:bottom="280" w:left="1020" w:header="720" w:footer="720" w:gutter="0"/>
          <w:cols w:space="720" w:equalWidth="0">
            <w:col w:w="10540"/>
          </w:cols>
          <w:noEndnote/>
        </w:sectPr>
      </w:pPr>
    </w:p>
    <w:p w:rsidR="0018064C" w:rsidRDefault="0018064C" w:rsidP="002A359B">
      <w:pPr>
        <w:pStyle w:val="BodyText"/>
        <w:kinsoku w:val="0"/>
        <w:overflowPunct w:val="0"/>
        <w:spacing w:before="1"/>
        <w:ind w:left="0"/>
        <w:jc w:val="both"/>
        <w:rPr>
          <w:sz w:val="7"/>
          <w:szCs w:val="7"/>
        </w:rPr>
      </w:pPr>
    </w:p>
    <w:p w:rsidR="0018064C" w:rsidRDefault="00B22554" w:rsidP="002A359B">
      <w:pPr>
        <w:pStyle w:val="BodyText"/>
        <w:kinsoku w:val="0"/>
        <w:overflowPunct w:val="0"/>
        <w:spacing w:line="200" w:lineRule="atLeast"/>
        <w:ind w:left="107"/>
        <w:jc w:val="both"/>
        <w:rPr>
          <w:sz w:val="20"/>
          <w:szCs w:val="20"/>
        </w:rPr>
      </w:pPr>
      <w:r>
        <w:rPr>
          <w:noProof/>
          <w:sz w:val="20"/>
          <w:szCs w:val="20"/>
        </w:rPr>
        <mc:AlternateContent>
          <mc:Choice Requires="wps">
            <w:drawing>
              <wp:inline distT="0" distB="0" distL="0" distR="0" wp14:anchorId="505853AC" wp14:editId="678EC3E0">
                <wp:extent cx="6830695" cy="341630"/>
                <wp:effectExtent l="0" t="0" r="0" b="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34163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64C" w:rsidRDefault="00B22554">
                            <w:pPr>
                              <w:pStyle w:val="BodyText"/>
                              <w:kinsoku w:val="0"/>
                              <w:overflowPunct w:val="0"/>
                              <w:spacing w:before="198"/>
                              <w:ind w:left="105"/>
                              <w:rPr>
                                <w:color w:val="000000"/>
                                <w:sz w:val="24"/>
                                <w:szCs w:val="24"/>
                              </w:rPr>
                            </w:pPr>
                            <w:r>
                              <w:rPr>
                                <w:b/>
                                <w:bCs/>
                                <w:color w:val="FFFFFF"/>
                                <w:spacing w:val="-1"/>
                                <w:sz w:val="24"/>
                                <w:szCs w:val="24"/>
                              </w:rPr>
                              <w:t>MANDATORY</w:t>
                            </w:r>
                            <w:r>
                              <w:rPr>
                                <w:b/>
                                <w:bCs/>
                                <w:color w:val="FFFFFF"/>
                                <w:spacing w:val="-9"/>
                                <w:sz w:val="24"/>
                                <w:szCs w:val="24"/>
                              </w:rPr>
                              <w:t xml:space="preserve"> </w:t>
                            </w:r>
                            <w:r>
                              <w:rPr>
                                <w:b/>
                                <w:bCs/>
                                <w:color w:val="FFFFFF"/>
                                <w:spacing w:val="-1"/>
                                <w:sz w:val="24"/>
                                <w:szCs w:val="24"/>
                              </w:rPr>
                              <w:t>CORE</w:t>
                            </w:r>
                            <w:r>
                              <w:rPr>
                                <w:b/>
                                <w:bCs/>
                                <w:color w:val="FFFFFF"/>
                                <w:spacing w:val="-5"/>
                                <w:sz w:val="24"/>
                                <w:szCs w:val="24"/>
                              </w:rPr>
                              <w:t xml:space="preserve"> </w:t>
                            </w:r>
                            <w:r>
                              <w:rPr>
                                <w:b/>
                                <w:bCs/>
                                <w:color w:val="FFFFFF"/>
                                <w:spacing w:val="-1"/>
                                <w:sz w:val="24"/>
                                <w:szCs w:val="24"/>
                              </w:rPr>
                              <w:t>ROTATIONS</w:t>
                            </w:r>
                          </w:p>
                        </w:txbxContent>
                      </wps:txbx>
                      <wps:bodyPr rot="0" vert="horz" wrap="square" lIns="0" tIns="0" rIns="0" bIns="0" anchor="t" anchorCtr="0" upright="1">
                        <a:noAutofit/>
                      </wps:bodyPr>
                    </wps:wsp>
                  </a:graphicData>
                </a:graphic>
              </wp:inline>
            </w:drawing>
          </mc:Choice>
          <mc:Fallback>
            <w:pict>
              <v:shape w14:anchorId="505853AC" id="Text Box 16" o:spid="_x0000_s1027" type="#_x0000_t202" style="width:537.85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" fillcolor="#999" stroked="f">
                <v:textbox inset="0,0,0,0">
                  <w:txbxContent>
                    <w:p w:rsidR="0018064C" w:rsidRDefault="00B22554">
                      <w:pPr>
                        <w:pStyle w:val="BodyText"/>
                        <w:kinsoku w:val="0"/>
                        <w:overflowPunct w:val="0"/>
                        <w:spacing w:before="198"/>
                        <w:ind w:left="105"/>
                        <w:rPr>
                          <w:color w:val="000000"/>
                          <w:sz w:val="24"/>
                          <w:szCs w:val="24"/>
                        </w:rPr>
                      </w:pPr>
                      <w:r>
                        <w:rPr>
                          <w:b/>
                          <w:bCs/>
                          <w:color w:val="FFFFFF"/>
                          <w:spacing w:val="-1"/>
                          <w:sz w:val="24"/>
                          <w:szCs w:val="24"/>
                        </w:rPr>
                        <w:t>MANDATORY</w:t>
                      </w:r>
                      <w:r>
                        <w:rPr>
                          <w:b/>
                          <w:bCs/>
                          <w:color w:val="FFFFFF"/>
                          <w:spacing w:val="-9"/>
                          <w:sz w:val="24"/>
                          <w:szCs w:val="24"/>
                        </w:rPr>
                        <w:t xml:space="preserve"> </w:t>
                      </w:r>
                      <w:r>
                        <w:rPr>
                          <w:b/>
                          <w:bCs/>
                          <w:color w:val="FFFFFF"/>
                          <w:spacing w:val="-1"/>
                          <w:sz w:val="24"/>
                          <w:szCs w:val="24"/>
                        </w:rPr>
                        <w:t>CORE</w:t>
                      </w:r>
                      <w:r>
                        <w:rPr>
                          <w:b/>
                          <w:bCs/>
                          <w:color w:val="FFFFFF"/>
                          <w:spacing w:val="-5"/>
                          <w:sz w:val="24"/>
                          <w:szCs w:val="24"/>
                        </w:rPr>
                        <w:t xml:space="preserve"> </w:t>
                      </w:r>
                      <w:r>
                        <w:rPr>
                          <w:b/>
                          <w:bCs/>
                          <w:color w:val="FFFFFF"/>
                          <w:spacing w:val="-1"/>
                          <w:sz w:val="24"/>
                          <w:szCs w:val="24"/>
                        </w:rPr>
                        <w:t>ROTATIONS</w:t>
                      </w:r>
                    </w:p>
                  </w:txbxContent>
                </v:textbox>
                <w10:anchorlock/>
              </v:shape>
            </w:pict>
          </mc:Fallback>
        </mc:AlternateContent>
      </w:r>
    </w:p>
    <w:p w:rsidR="0018064C" w:rsidRDefault="0018064C" w:rsidP="002A359B">
      <w:pPr>
        <w:pStyle w:val="BodyText"/>
        <w:kinsoku w:val="0"/>
        <w:overflowPunct w:val="0"/>
        <w:spacing w:before="9"/>
        <w:ind w:left="0"/>
        <w:jc w:val="both"/>
        <w:rPr>
          <w:sz w:val="12"/>
          <w:szCs w:val="12"/>
        </w:rPr>
      </w:pPr>
    </w:p>
    <w:p w:rsidR="0018064C" w:rsidRDefault="00B22554" w:rsidP="002A359B">
      <w:pPr>
        <w:pStyle w:val="Heading1"/>
        <w:kinsoku w:val="0"/>
        <w:overflowPunct w:val="0"/>
        <w:spacing w:before="44"/>
        <w:ind w:left="212"/>
        <w:jc w:val="both"/>
        <w:rPr>
          <w:color w:val="000000"/>
        </w:rPr>
      </w:pPr>
      <w:r>
        <w:rPr>
          <w:color w:val="006FC0"/>
          <w:spacing w:val="-1"/>
        </w:rPr>
        <w:t>General</w:t>
      </w:r>
      <w:r>
        <w:rPr>
          <w:color w:val="006FC0"/>
          <w:spacing w:val="-2"/>
        </w:rPr>
        <w:t xml:space="preserve"> </w:t>
      </w:r>
      <w:r>
        <w:rPr>
          <w:color w:val="006FC0"/>
          <w:spacing w:val="-1"/>
        </w:rPr>
        <w:t>Hospital Psychiatry</w:t>
      </w:r>
      <w:r>
        <w:rPr>
          <w:color w:val="006FC0"/>
          <w:spacing w:val="-2"/>
        </w:rPr>
        <w:t xml:space="preserve"> </w:t>
      </w:r>
      <w:r>
        <w:rPr>
          <w:color w:val="006FC0"/>
          <w:spacing w:val="-1"/>
        </w:rPr>
        <w:t>Rotation</w:t>
      </w:r>
      <w:r w:rsidR="00F326BF">
        <w:rPr>
          <w:color w:val="006FC0"/>
          <w:spacing w:val="-1"/>
        </w:rPr>
        <w:t>: Inpatient Psychiatry</w:t>
      </w:r>
    </w:p>
    <w:p w:rsidR="0018064C" w:rsidRDefault="0018064C" w:rsidP="002A359B">
      <w:pPr>
        <w:pStyle w:val="BodyText"/>
        <w:kinsoku w:val="0"/>
        <w:overflowPunct w:val="0"/>
        <w:spacing w:before="1"/>
        <w:ind w:left="0"/>
        <w:jc w:val="both"/>
        <w:rPr>
          <w:sz w:val="27"/>
          <w:szCs w:val="27"/>
        </w:rPr>
      </w:pPr>
    </w:p>
    <w:p w:rsidR="0018064C" w:rsidRDefault="00B22554" w:rsidP="002A359B">
      <w:pPr>
        <w:pStyle w:val="BodyText"/>
        <w:tabs>
          <w:tab w:val="left" w:pos="1653"/>
        </w:tabs>
        <w:kinsoku w:val="0"/>
        <w:overflowPunct w:val="0"/>
        <w:ind w:left="212"/>
        <w:jc w:val="both"/>
        <w:rPr>
          <w:spacing w:val="-1"/>
        </w:rPr>
      </w:pPr>
      <w:r>
        <w:rPr>
          <w:b/>
          <w:bCs/>
          <w:spacing w:val="-1"/>
        </w:rPr>
        <w:t>Supervisors:</w:t>
      </w:r>
      <w:r>
        <w:rPr>
          <w:b/>
          <w:bCs/>
          <w:spacing w:val="-1"/>
        </w:rPr>
        <w:tab/>
      </w:r>
      <w:r>
        <w:t>Drs.</w:t>
      </w:r>
      <w:r>
        <w:rPr>
          <w:spacing w:val="-3"/>
        </w:rPr>
        <w:t xml:space="preserve"> </w:t>
      </w:r>
      <w:r>
        <w:t>K.</w:t>
      </w:r>
      <w:r>
        <w:rPr>
          <w:spacing w:val="-1"/>
        </w:rPr>
        <w:t xml:space="preserve"> Charlton, </w:t>
      </w:r>
      <w:r w:rsidR="00F326BF">
        <w:rPr>
          <w:spacing w:val="-1"/>
        </w:rPr>
        <w:t xml:space="preserve">J. Mansfield, </w:t>
      </w:r>
      <w:r w:rsidR="00D53FDA">
        <w:rPr>
          <w:spacing w:val="-1"/>
        </w:rPr>
        <w:t xml:space="preserve">A. Maraj, </w:t>
      </w:r>
      <w:r w:rsidR="00F326BF">
        <w:rPr>
          <w:spacing w:val="-1"/>
        </w:rPr>
        <w:t xml:space="preserve">T. Munshi, </w:t>
      </w:r>
      <w:r>
        <w:t>D.</w:t>
      </w:r>
      <w:r>
        <w:rPr>
          <w:spacing w:val="-3"/>
        </w:rPr>
        <w:t xml:space="preserve"> </w:t>
      </w:r>
      <w:r>
        <w:rPr>
          <w:spacing w:val="-1"/>
        </w:rPr>
        <w:t>Robertson</w:t>
      </w:r>
      <w:r>
        <w:t xml:space="preserve"> </w:t>
      </w:r>
      <w:r>
        <w:rPr>
          <w:spacing w:val="-1"/>
        </w:rPr>
        <w:t xml:space="preserve">and </w:t>
      </w:r>
      <w:r>
        <w:t>H.</w:t>
      </w:r>
      <w:r>
        <w:rPr>
          <w:spacing w:val="-1"/>
        </w:rPr>
        <w:t xml:space="preserve"> Spivak</w:t>
      </w:r>
    </w:p>
    <w:p w:rsidR="007346C3" w:rsidRDefault="007346C3" w:rsidP="002A359B">
      <w:pPr>
        <w:pStyle w:val="BodyText"/>
        <w:tabs>
          <w:tab w:val="left" w:pos="1653"/>
        </w:tabs>
        <w:kinsoku w:val="0"/>
        <w:overflowPunct w:val="0"/>
        <w:ind w:left="216" w:right="1152" w:firstLine="58"/>
        <w:jc w:val="both"/>
        <w:rPr>
          <w:spacing w:val="-1"/>
        </w:rPr>
      </w:pPr>
    </w:p>
    <w:p w:rsidR="00B85583" w:rsidRPr="00B85583" w:rsidRDefault="00B22554" w:rsidP="002A359B">
      <w:pPr>
        <w:pStyle w:val="NoSpacing"/>
        <w:jc w:val="both"/>
      </w:pPr>
      <w:r>
        <w:rPr>
          <w:spacing w:val="-1"/>
          <w:u w:val="single"/>
        </w:rPr>
        <w:t>Description</w:t>
      </w:r>
      <w:r>
        <w:rPr>
          <w:spacing w:val="-1"/>
        </w:rPr>
        <w:t>:</w:t>
      </w:r>
      <w:r>
        <w:rPr>
          <w:spacing w:val="48"/>
        </w:rPr>
        <w:t xml:space="preserve"> </w:t>
      </w:r>
      <w:r w:rsidR="00B85583" w:rsidRPr="00B85583">
        <w:rPr>
          <w:spacing w:val="-2"/>
        </w:rPr>
        <w:t>The</w:t>
      </w:r>
      <w:r w:rsidR="00B85583" w:rsidRPr="00B85583">
        <w:t xml:space="preserve"> rotation provides an </w:t>
      </w:r>
      <w:r w:rsidR="00B85583" w:rsidRPr="00B85583">
        <w:rPr>
          <w:spacing w:val="-2"/>
        </w:rPr>
        <w:t>experience</w:t>
      </w:r>
      <w:r w:rsidR="00B85583" w:rsidRPr="00B85583">
        <w:t xml:space="preserve"> in </w:t>
      </w:r>
      <w:r w:rsidR="00B85583" w:rsidRPr="00B85583">
        <w:rPr>
          <w:spacing w:val="-2"/>
        </w:rPr>
        <w:t>the</w:t>
      </w:r>
      <w:r w:rsidR="00B85583" w:rsidRPr="00B85583">
        <w:t xml:space="preserve"> diagnosis</w:t>
      </w:r>
      <w:r w:rsidR="00B85583" w:rsidRPr="00B85583">
        <w:rPr>
          <w:spacing w:val="-2"/>
        </w:rPr>
        <w:t xml:space="preserve"> </w:t>
      </w:r>
      <w:r w:rsidR="00B85583" w:rsidRPr="00B85583">
        <w:t>and treatment</w:t>
      </w:r>
      <w:r w:rsidR="00B85583" w:rsidRPr="00B85583">
        <w:rPr>
          <w:spacing w:val="-2"/>
        </w:rPr>
        <w:t xml:space="preserve"> </w:t>
      </w:r>
      <w:r w:rsidR="00B85583" w:rsidRPr="00B85583">
        <w:t>of a</w:t>
      </w:r>
      <w:r w:rsidR="00B85583" w:rsidRPr="00B85583">
        <w:rPr>
          <w:spacing w:val="-2"/>
        </w:rPr>
        <w:t xml:space="preserve"> </w:t>
      </w:r>
      <w:r w:rsidR="00B85583" w:rsidRPr="00B85583">
        <w:t>wide range</w:t>
      </w:r>
      <w:r w:rsidR="00B85583" w:rsidRPr="00B85583">
        <w:rPr>
          <w:spacing w:val="-2"/>
        </w:rPr>
        <w:t xml:space="preserve"> </w:t>
      </w:r>
      <w:r w:rsidR="00B85583" w:rsidRPr="00B85583">
        <w:t>of</w:t>
      </w:r>
      <w:r w:rsidR="00B85583" w:rsidRPr="00B85583">
        <w:rPr>
          <w:spacing w:val="-3"/>
        </w:rPr>
        <w:t xml:space="preserve"> </w:t>
      </w:r>
      <w:r w:rsidR="00B85583" w:rsidRPr="00B85583">
        <w:t>psychiatric</w:t>
      </w:r>
      <w:r w:rsidR="00B85583" w:rsidRPr="00B85583">
        <w:rPr>
          <w:spacing w:val="85"/>
        </w:rPr>
        <w:t xml:space="preserve"> </w:t>
      </w:r>
      <w:r w:rsidR="00B85583" w:rsidRPr="00B85583">
        <w:t>disorders,</w:t>
      </w:r>
      <w:r w:rsidR="00B85583" w:rsidRPr="00B85583">
        <w:rPr>
          <w:spacing w:val="-2"/>
        </w:rPr>
        <w:t xml:space="preserve"> </w:t>
      </w:r>
      <w:r w:rsidR="00B85583" w:rsidRPr="00B85583">
        <w:t xml:space="preserve">with specific </w:t>
      </w:r>
      <w:r w:rsidR="00B85583" w:rsidRPr="00B85583">
        <w:rPr>
          <w:spacing w:val="-2"/>
        </w:rPr>
        <w:t>focus</w:t>
      </w:r>
      <w:r w:rsidR="00B85583" w:rsidRPr="00B85583">
        <w:t xml:space="preserve"> on </w:t>
      </w:r>
      <w:r w:rsidR="00B85583" w:rsidRPr="00B85583">
        <w:rPr>
          <w:spacing w:val="-2"/>
        </w:rPr>
        <w:t xml:space="preserve">the </w:t>
      </w:r>
      <w:r w:rsidR="00B85583" w:rsidRPr="00B85583">
        <w:t>mental health care needs</w:t>
      </w:r>
      <w:r w:rsidR="00B85583" w:rsidRPr="00B85583">
        <w:rPr>
          <w:spacing w:val="-3"/>
        </w:rPr>
        <w:t xml:space="preserve"> </w:t>
      </w:r>
      <w:r w:rsidR="00B85583" w:rsidRPr="00B85583">
        <w:t>of</w:t>
      </w:r>
      <w:r w:rsidR="00B85583" w:rsidRPr="00B85583">
        <w:rPr>
          <w:spacing w:val="-3"/>
        </w:rPr>
        <w:t xml:space="preserve"> </w:t>
      </w:r>
      <w:r w:rsidR="00B85583" w:rsidRPr="00B85583">
        <w:t>the Inner-City</w:t>
      </w:r>
      <w:r w:rsidR="00B85583" w:rsidRPr="00B85583">
        <w:rPr>
          <w:spacing w:val="1"/>
        </w:rPr>
        <w:t xml:space="preserve"> </w:t>
      </w:r>
      <w:r w:rsidR="00B85583" w:rsidRPr="00B85583">
        <w:t>population.</w:t>
      </w:r>
    </w:p>
    <w:p w:rsidR="00B85583" w:rsidRPr="00B85583" w:rsidRDefault="00B85583" w:rsidP="002A359B">
      <w:pPr>
        <w:widowControl/>
        <w:autoSpaceDE/>
        <w:autoSpaceDN/>
        <w:adjustRightInd/>
        <w:jc w:val="both"/>
        <w:rPr>
          <w:rFonts w:asciiTheme="minorHAnsi" w:eastAsiaTheme="minorHAnsi" w:hAnsiTheme="minorHAnsi" w:cstheme="minorBidi"/>
          <w:sz w:val="22"/>
          <w:szCs w:val="22"/>
        </w:rPr>
      </w:pPr>
    </w:p>
    <w:p w:rsidR="00B85583" w:rsidRPr="00B85583" w:rsidRDefault="00B85583" w:rsidP="002A359B">
      <w:pPr>
        <w:widowControl/>
        <w:autoSpaceDE/>
        <w:autoSpaceDN/>
        <w:adjustRightInd/>
        <w:jc w:val="both"/>
        <w:rPr>
          <w:rFonts w:asciiTheme="minorHAnsi" w:eastAsiaTheme="minorHAnsi" w:hAnsiTheme="minorHAnsi" w:cstheme="minorBidi"/>
          <w:sz w:val="22"/>
          <w:szCs w:val="22"/>
        </w:rPr>
      </w:pPr>
      <w:r w:rsidRPr="00B85583">
        <w:rPr>
          <w:rFonts w:asciiTheme="minorHAnsi" w:eastAsiaTheme="minorHAnsi" w:hAnsiTheme="minorHAnsi" w:cstheme="minorBidi"/>
          <w:sz w:val="22"/>
          <w:szCs w:val="22"/>
        </w:rPr>
        <w:t>The</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b/>
          <w:bCs/>
          <w:sz w:val="22"/>
          <w:szCs w:val="22"/>
        </w:rPr>
        <w:t>Inpatient</w:t>
      </w:r>
      <w:r w:rsidRPr="00B85583">
        <w:rPr>
          <w:rFonts w:asciiTheme="minorHAnsi" w:eastAsiaTheme="minorHAnsi" w:hAnsiTheme="minorHAnsi" w:cstheme="minorBidi"/>
          <w:bCs/>
          <w:spacing w:val="-2"/>
          <w:sz w:val="22"/>
          <w:szCs w:val="22"/>
        </w:rPr>
        <w:t xml:space="preserve"> </w:t>
      </w:r>
      <w:r w:rsidRPr="00B85583">
        <w:rPr>
          <w:rFonts w:asciiTheme="minorHAnsi" w:eastAsiaTheme="minorHAnsi" w:hAnsiTheme="minorHAnsi" w:cstheme="minorBidi"/>
          <w:sz w:val="22"/>
          <w:szCs w:val="22"/>
        </w:rPr>
        <w:t>unit contains</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a ten bed Acute</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Care</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Unit,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a four bed Intermediate Care Unit,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and nineteen general</w:t>
      </w:r>
      <w:r w:rsidRPr="00B85583">
        <w:rPr>
          <w:rFonts w:asciiTheme="minorHAnsi" w:eastAsiaTheme="minorHAnsi" w:hAnsiTheme="minorHAnsi" w:cstheme="minorBidi"/>
          <w:spacing w:val="75"/>
          <w:sz w:val="22"/>
          <w:szCs w:val="22"/>
        </w:rPr>
        <w:t xml:space="preserve"> </w:t>
      </w:r>
      <w:r w:rsidRPr="00B85583">
        <w:rPr>
          <w:rFonts w:asciiTheme="minorHAnsi" w:eastAsiaTheme="minorHAnsi" w:hAnsiTheme="minorHAnsi" w:cstheme="minorBidi"/>
          <w:sz w:val="22"/>
          <w:szCs w:val="22"/>
        </w:rPr>
        <w:t>ward beds.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The rotation is</w:t>
      </w:r>
      <w:r w:rsidRPr="00B85583">
        <w:rPr>
          <w:rFonts w:asciiTheme="minorHAnsi" w:eastAsiaTheme="minorHAnsi" w:hAnsiTheme="minorHAnsi" w:cstheme="minorBidi"/>
          <w:spacing w:val="-5"/>
          <w:sz w:val="22"/>
          <w:szCs w:val="22"/>
        </w:rPr>
        <w:t xml:space="preserve"> </w:t>
      </w:r>
      <w:r w:rsidRPr="00B85583">
        <w:rPr>
          <w:rFonts w:asciiTheme="minorHAnsi" w:eastAsiaTheme="minorHAnsi" w:hAnsiTheme="minorHAnsi" w:cstheme="minorBidi"/>
          <w:sz w:val="22"/>
          <w:szCs w:val="22"/>
        </w:rPr>
        <w:t>divided into</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3 two-month</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blocks,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providing opportunity to</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sz w:val="22"/>
          <w:szCs w:val="22"/>
        </w:rPr>
        <w:t>work</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with</w:t>
      </w:r>
      <w:r w:rsidRPr="00B85583">
        <w:rPr>
          <w:rFonts w:asciiTheme="minorHAnsi" w:eastAsiaTheme="minorHAnsi" w:hAnsiTheme="minorHAnsi" w:cstheme="minorBidi"/>
          <w:spacing w:val="-4"/>
          <w:sz w:val="22"/>
          <w:szCs w:val="22"/>
        </w:rPr>
        <w:t xml:space="preserve"> </w:t>
      </w:r>
      <w:r w:rsidRPr="00B85583">
        <w:rPr>
          <w:rFonts w:asciiTheme="minorHAnsi" w:eastAsiaTheme="minorHAnsi" w:hAnsiTheme="minorHAnsi" w:cstheme="minorBidi"/>
          <w:sz w:val="22"/>
          <w:szCs w:val="22"/>
        </w:rPr>
        <w:t>different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supervisors.</w:t>
      </w:r>
      <w:r w:rsidRPr="00B85583">
        <w:rPr>
          <w:rFonts w:asciiTheme="minorHAnsi" w:eastAsiaTheme="minorHAnsi" w:hAnsiTheme="minorHAnsi" w:cstheme="minorBidi"/>
          <w:spacing w:val="87"/>
          <w:sz w:val="22"/>
          <w:szCs w:val="22"/>
        </w:rPr>
        <w:t xml:space="preserve"> </w:t>
      </w:r>
      <w:r w:rsidRPr="00B85583">
        <w:rPr>
          <w:rFonts w:asciiTheme="minorHAnsi" w:eastAsiaTheme="minorHAnsi" w:hAnsiTheme="minorHAnsi" w:cstheme="minorBidi"/>
          <w:sz w:val="22"/>
          <w:szCs w:val="22"/>
        </w:rPr>
        <w:t>Residents</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will develop skills in the evaluation and</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initiation</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 xml:space="preserve">of treatment for </w:t>
      </w:r>
      <w:r w:rsidRPr="00B85583">
        <w:rPr>
          <w:rFonts w:asciiTheme="minorHAnsi" w:eastAsiaTheme="minorHAnsi" w:hAnsiTheme="minorHAnsi" w:cstheme="minorBidi"/>
          <w:spacing w:val="-2"/>
          <w:sz w:val="22"/>
          <w:szCs w:val="22"/>
        </w:rPr>
        <w:t>patients</w:t>
      </w:r>
      <w:r w:rsidRPr="00B85583">
        <w:rPr>
          <w:rFonts w:asciiTheme="minorHAnsi" w:eastAsiaTheme="minorHAnsi" w:hAnsiTheme="minorHAnsi" w:cstheme="minorBidi"/>
          <w:sz w:val="22"/>
          <w:szCs w:val="22"/>
        </w:rPr>
        <w:t xml:space="preserve"> with acute disorders,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exacerbations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of</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chronic illnesses,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and</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co-morbid psychiatric and</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substance-related and</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/or</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complex</w:t>
      </w:r>
      <w:r w:rsidRPr="00B85583">
        <w:rPr>
          <w:rFonts w:asciiTheme="minorHAnsi" w:eastAsiaTheme="minorHAnsi" w:hAnsiTheme="minorHAnsi" w:cstheme="minorBidi"/>
          <w:spacing w:val="83"/>
          <w:sz w:val="22"/>
          <w:szCs w:val="22"/>
        </w:rPr>
        <w:t xml:space="preserve"> </w:t>
      </w:r>
      <w:r w:rsidRPr="00B85583">
        <w:rPr>
          <w:rFonts w:asciiTheme="minorHAnsi" w:eastAsiaTheme="minorHAnsi" w:hAnsiTheme="minorHAnsi" w:cstheme="minorBidi"/>
          <w:sz w:val="22"/>
          <w:szCs w:val="22"/>
        </w:rPr>
        <w:t>medical</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conditions. There is</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an Inpatient case rounds for residents</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sz w:val="22"/>
          <w:szCs w:val="22"/>
        </w:rPr>
        <w:t>and staff that meets weekly.</w:t>
      </w:r>
    </w:p>
    <w:p w:rsidR="00B85583" w:rsidRPr="00B85583" w:rsidRDefault="00B85583" w:rsidP="002A359B">
      <w:pPr>
        <w:widowControl/>
        <w:autoSpaceDE/>
        <w:autoSpaceDN/>
        <w:adjustRightInd/>
        <w:jc w:val="both"/>
        <w:rPr>
          <w:rFonts w:asciiTheme="minorHAnsi" w:eastAsiaTheme="minorHAnsi" w:hAnsiTheme="minorHAnsi" w:cstheme="minorBidi"/>
          <w:sz w:val="22"/>
          <w:szCs w:val="22"/>
        </w:rPr>
      </w:pPr>
    </w:p>
    <w:p w:rsidR="00B85583" w:rsidRDefault="00B85583" w:rsidP="002A359B">
      <w:pPr>
        <w:widowControl/>
        <w:autoSpaceDE/>
        <w:autoSpaceDN/>
        <w:adjustRightInd/>
        <w:jc w:val="both"/>
        <w:rPr>
          <w:rFonts w:asciiTheme="minorHAnsi" w:eastAsiaTheme="minorHAnsi" w:hAnsiTheme="minorHAnsi" w:cstheme="minorBidi"/>
          <w:sz w:val="22"/>
          <w:szCs w:val="22"/>
        </w:rPr>
      </w:pPr>
      <w:r w:rsidRPr="00B85583">
        <w:rPr>
          <w:rFonts w:asciiTheme="minorHAnsi" w:eastAsiaTheme="minorHAnsi" w:hAnsiTheme="minorHAnsi" w:cstheme="minorBidi"/>
          <w:spacing w:val="-2"/>
          <w:sz w:val="22"/>
          <w:szCs w:val="22"/>
        </w:rPr>
        <w:t>The</w:t>
      </w:r>
      <w:r w:rsidRPr="00B85583">
        <w:rPr>
          <w:rFonts w:asciiTheme="minorHAnsi" w:eastAsiaTheme="minorHAnsi" w:hAnsiTheme="minorHAnsi" w:cstheme="minorBidi"/>
          <w:sz w:val="22"/>
          <w:szCs w:val="22"/>
        </w:rPr>
        <w:t xml:space="preserve"> rotation</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offers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an excellent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opportunity</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to develop familiarity and</w:t>
      </w:r>
      <w:r w:rsidRPr="00B85583">
        <w:rPr>
          <w:rFonts w:asciiTheme="minorHAnsi" w:eastAsiaTheme="minorHAnsi" w:hAnsiTheme="minorHAnsi" w:cstheme="minorBidi"/>
          <w:spacing w:val="-4"/>
          <w:sz w:val="22"/>
          <w:szCs w:val="22"/>
        </w:rPr>
        <w:t xml:space="preserve"> </w:t>
      </w:r>
      <w:r w:rsidRPr="00B85583">
        <w:rPr>
          <w:rFonts w:asciiTheme="minorHAnsi" w:eastAsiaTheme="minorHAnsi" w:hAnsiTheme="minorHAnsi" w:cstheme="minorBidi"/>
          <w:sz w:val="22"/>
          <w:szCs w:val="22"/>
        </w:rPr>
        <w:t>expertise</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sz w:val="22"/>
          <w:szCs w:val="22"/>
        </w:rPr>
        <w:t xml:space="preserve">in </w:t>
      </w:r>
      <w:r w:rsidRPr="00B85583">
        <w:rPr>
          <w:rFonts w:asciiTheme="minorHAnsi" w:eastAsiaTheme="minorHAnsi" w:hAnsiTheme="minorHAnsi" w:cstheme="minorBidi"/>
          <w:spacing w:val="-2"/>
          <w:sz w:val="22"/>
          <w:szCs w:val="22"/>
        </w:rPr>
        <w:t>aspects</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sz w:val="22"/>
          <w:szCs w:val="22"/>
        </w:rPr>
        <w:t>of</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the</w:t>
      </w:r>
      <w:r w:rsidRPr="00B85583">
        <w:rPr>
          <w:rFonts w:asciiTheme="minorHAnsi" w:eastAsiaTheme="minorHAnsi" w:hAnsiTheme="minorHAnsi" w:cstheme="minorBidi"/>
          <w:spacing w:val="103"/>
          <w:sz w:val="22"/>
          <w:szCs w:val="22"/>
        </w:rPr>
        <w:t xml:space="preserve"> </w:t>
      </w:r>
      <w:r w:rsidRPr="00B85583">
        <w:rPr>
          <w:rFonts w:asciiTheme="minorHAnsi" w:eastAsiaTheme="minorHAnsi" w:hAnsiTheme="minorHAnsi" w:cstheme="minorBidi"/>
          <w:sz w:val="22"/>
          <w:szCs w:val="22"/>
        </w:rPr>
        <w:t>Mental Health Act and in psychopharmacology</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with</w:t>
      </w:r>
      <w:r w:rsidRPr="00B85583">
        <w:rPr>
          <w:rFonts w:asciiTheme="minorHAnsi" w:eastAsiaTheme="minorHAnsi" w:hAnsiTheme="minorHAnsi" w:cstheme="minorBidi"/>
          <w:spacing w:val="-2"/>
          <w:sz w:val="22"/>
          <w:szCs w:val="22"/>
        </w:rPr>
        <w:t xml:space="preserve"> Todd Koch, </w:t>
      </w:r>
      <w:r w:rsidRPr="00B85583">
        <w:rPr>
          <w:rFonts w:asciiTheme="minorHAnsi" w:eastAsiaTheme="minorHAnsi" w:hAnsiTheme="minorHAnsi" w:cstheme="minorBidi"/>
          <w:sz w:val="22"/>
          <w:szCs w:val="22"/>
        </w:rPr>
        <w:t>our pharmacist,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who</w:t>
      </w:r>
      <w:r w:rsidRPr="00B85583">
        <w:rPr>
          <w:rFonts w:asciiTheme="minorHAnsi" w:eastAsiaTheme="minorHAnsi" w:hAnsiTheme="minorHAnsi" w:cstheme="minorBidi"/>
          <w:spacing w:val="-2"/>
          <w:sz w:val="22"/>
          <w:szCs w:val="22"/>
        </w:rPr>
        <w:t xml:space="preserve"> has</w:t>
      </w:r>
      <w:r w:rsidRPr="00B85583">
        <w:rPr>
          <w:rFonts w:asciiTheme="minorHAnsi" w:eastAsiaTheme="minorHAnsi" w:hAnsiTheme="minorHAnsi" w:cstheme="minorBidi"/>
          <w:sz w:val="22"/>
          <w:szCs w:val="22"/>
        </w:rPr>
        <w:t xml:space="preserve"> been recognized for</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teaching</w:t>
      </w:r>
      <w:r w:rsidRPr="00B85583">
        <w:rPr>
          <w:rFonts w:asciiTheme="minorHAnsi" w:eastAsiaTheme="minorHAnsi" w:hAnsiTheme="minorHAnsi" w:cstheme="minorBidi"/>
          <w:spacing w:val="53"/>
          <w:sz w:val="22"/>
          <w:szCs w:val="22"/>
        </w:rPr>
        <w:t xml:space="preserve"> </w:t>
      </w:r>
      <w:r w:rsidRPr="00B85583">
        <w:rPr>
          <w:rFonts w:asciiTheme="minorHAnsi" w:eastAsiaTheme="minorHAnsi" w:hAnsiTheme="minorHAnsi" w:cstheme="minorBidi"/>
          <w:sz w:val="22"/>
          <w:szCs w:val="22"/>
        </w:rPr>
        <w:t>excellence.</w:t>
      </w:r>
      <w:r w:rsidRPr="00B85583">
        <w:rPr>
          <w:rFonts w:asciiTheme="minorHAnsi" w:eastAsiaTheme="minorHAnsi" w:hAnsiTheme="minorHAnsi" w:cstheme="minorBidi"/>
          <w:spacing w:val="-3"/>
          <w:sz w:val="22"/>
          <w:szCs w:val="22"/>
        </w:rPr>
        <w:t xml:space="preserve"> </w:t>
      </w:r>
      <w:r w:rsidRPr="00B85583">
        <w:rPr>
          <w:rFonts w:asciiTheme="minorHAnsi" w:eastAsiaTheme="minorHAnsi" w:hAnsiTheme="minorHAnsi" w:cstheme="minorBidi"/>
          <w:sz w:val="22"/>
          <w:szCs w:val="22"/>
        </w:rPr>
        <w:t>Residents</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work</w:t>
      </w:r>
      <w:r w:rsidRPr="00B85583">
        <w:rPr>
          <w:rFonts w:asciiTheme="minorHAnsi" w:eastAsiaTheme="minorHAnsi" w:hAnsiTheme="minorHAnsi" w:cstheme="minorBidi"/>
          <w:spacing w:val="-2"/>
          <w:sz w:val="22"/>
          <w:szCs w:val="22"/>
        </w:rPr>
        <w:t xml:space="preserve"> closely </w:t>
      </w:r>
      <w:r w:rsidRPr="00B85583">
        <w:rPr>
          <w:rFonts w:asciiTheme="minorHAnsi" w:eastAsiaTheme="minorHAnsi" w:hAnsiTheme="minorHAnsi" w:cstheme="minorBidi"/>
          <w:sz w:val="22"/>
          <w:szCs w:val="22"/>
        </w:rPr>
        <w:t>with a</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multidisciplinary</w:t>
      </w:r>
      <w:r w:rsidRPr="00B85583">
        <w:rPr>
          <w:rFonts w:asciiTheme="minorHAnsi" w:eastAsiaTheme="minorHAnsi" w:hAnsiTheme="minorHAnsi" w:cstheme="minorBidi"/>
          <w:spacing w:val="1"/>
          <w:sz w:val="22"/>
          <w:szCs w:val="22"/>
        </w:rPr>
        <w:t xml:space="preserve"> </w:t>
      </w:r>
      <w:r w:rsidRPr="00B85583">
        <w:rPr>
          <w:rFonts w:asciiTheme="minorHAnsi" w:eastAsiaTheme="minorHAnsi" w:hAnsiTheme="minorHAnsi" w:cstheme="minorBidi"/>
          <w:sz w:val="22"/>
          <w:szCs w:val="22"/>
        </w:rPr>
        <w:t>team including nursing, social work, occupational therapy, dietitian and group psychotherapist, and will</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also learn extensively about</w:t>
      </w:r>
      <w:r w:rsidRPr="00B85583">
        <w:rPr>
          <w:rFonts w:asciiTheme="minorHAnsi" w:eastAsiaTheme="minorHAnsi" w:hAnsiTheme="minorHAnsi" w:cstheme="minorBidi"/>
          <w:spacing w:val="-2"/>
          <w:sz w:val="22"/>
          <w:szCs w:val="22"/>
        </w:rPr>
        <w:t xml:space="preserve"> </w:t>
      </w:r>
      <w:r w:rsidRPr="00B85583">
        <w:rPr>
          <w:rFonts w:asciiTheme="minorHAnsi" w:eastAsiaTheme="minorHAnsi" w:hAnsiTheme="minorHAnsi" w:cstheme="minorBidi"/>
          <w:sz w:val="22"/>
          <w:szCs w:val="22"/>
        </w:rPr>
        <w:t xml:space="preserve">community resources. </w:t>
      </w:r>
    </w:p>
    <w:p w:rsidR="00632EFF" w:rsidRDefault="00632EFF" w:rsidP="002A359B">
      <w:pPr>
        <w:widowControl/>
        <w:autoSpaceDE/>
        <w:autoSpaceDN/>
        <w:adjustRightInd/>
        <w:jc w:val="both"/>
        <w:rPr>
          <w:rFonts w:asciiTheme="minorHAnsi" w:eastAsiaTheme="minorHAnsi" w:hAnsiTheme="minorHAnsi" w:cstheme="minorBidi"/>
          <w:sz w:val="22"/>
          <w:szCs w:val="22"/>
        </w:rPr>
      </w:pPr>
    </w:p>
    <w:p w:rsidR="00632EFF" w:rsidRPr="00B85583" w:rsidRDefault="00632EFF" w:rsidP="002A359B">
      <w:pPr>
        <w:widowControl/>
        <w:autoSpaceDE/>
        <w:autoSpaceDN/>
        <w:adjustRightInd/>
        <w:jc w:val="both"/>
        <w:rPr>
          <w:rFonts w:asciiTheme="minorHAnsi" w:eastAsiaTheme="minorHAnsi" w:hAnsiTheme="minorHAnsi" w:cstheme="minorBidi"/>
          <w:sz w:val="22"/>
          <w:szCs w:val="22"/>
        </w:rPr>
      </w:pPr>
    </w:p>
    <w:p w:rsidR="00632EFF" w:rsidRPr="00632EFF" w:rsidRDefault="00632EFF" w:rsidP="00632EFF">
      <w:pPr>
        <w:kinsoku w:val="0"/>
        <w:overflowPunct w:val="0"/>
        <w:spacing w:before="44"/>
        <w:ind w:left="212"/>
        <w:jc w:val="both"/>
        <w:outlineLvl w:val="0"/>
        <w:rPr>
          <w:rFonts w:ascii="Calibri" w:hAnsi="Calibri" w:cs="Calibri"/>
          <w:color w:val="000000"/>
          <w:sz w:val="28"/>
          <w:szCs w:val="28"/>
        </w:rPr>
      </w:pPr>
      <w:r w:rsidRPr="00632EFF">
        <w:rPr>
          <w:rFonts w:ascii="Calibri" w:hAnsi="Calibri" w:cs="Calibri"/>
          <w:color w:val="006FC0"/>
          <w:spacing w:val="-1"/>
          <w:sz w:val="28"/>
          <w:szCs w:val="28"/>
        </w:rPr>
        <w:t>Longitudinal Ambulatory Experience Rotation</w:t>
      </w:r>
    </w:p>
    <w:p w:rsidR="00632EFF" w:rsidRPr="00632EFF" w:rsidRDefault="00632EFF" w:rsidP="00632EFF">
      <w:pPr>
        <w:kinsoku w:val="0"/>
        <w:overflowPunct w:val="0"/>
        <w:spacing w:before="1"/>
        <w:jc w:val="both"/>
        <w:rPr>
          <w:rFonts w:ascii="Calibri" w:hAnsi="Calibri" w:cs="Calibri"/>
          <w:sz w:val="27"/>
          <w:szCs w:val="27"/>
        </w:rPr>
      </w:pPr>
    </w:p>
    <w:p w:rsidR="00632EFF" w:rsidRPr="00632EFF" w:rsidRDefault="00632EFF" w:rsidP="00632EFF">
      <w:pPr>
        <w:tabs>
          <w:tab w:val="left" w:pos="1653"/>
        </w:tabs>
        <w:kinsoku w:val="0"/>
        <w:overflowPunct w:val="0"/>
        <w:ind w:left="212"/>
        <w:jc w:val="both"/>
        <w:rPr>
          <w:rFonts w:ascii="Calibri" w:hAnsi="Calibri" w:cs="Calibri"/>
          <w:spacing w:val="-1"/>
          <w:sz w:val="22"/>
          <w:szCs w:val="22"/>
        </w:rPr>
      </w:pPr>
      <w:r w:rsidRPr="00632EFF">
        <w:rPr>
          <w:rFonts w:ascii="Calibri" w:hAnsi="Calibri" w:cs="Calibri"/>
          <w:b/>
          <w:bCs/>
          <w:spacing w:val="-1"/>
          <w:sz w:val="22"/>
          <w:szCs w:val="22"/>
        </w:rPr>
        <w:t>Supervisors:</w:t>
      </w:r>
      <w:r w:rsidRPr="00632EFF">
        <w:rPr>
          <w:rFonts w:ascii="Calibri" w:hAnsi="Calibri" w:cs="Calibri"/>
          <w:b/>
          <w:bCs/>
          <w:spacing w:val="-1"/>
          <w:sz w:val="22"/>
          <w:szCs w:val="22"/>
        </w:rPr>
        <w:tab/>
      </w:r>
      <w:r w:rsidR="00D53FDA" w:rsidRPr="00632EFF">
        <w:rPr>
          <w:rFonts w:ascii="Calibri" w:hAnsi="Calibri" w:cs="Calibri"/>
          <w:sz w:val="22"/>
          <w:szCs w:val="22"/>
        </w:rPr>
        <w:t>Drs.</w:t>
      </w:r>
      <w:r w:rsidR="00D53FDA">
        <w:rPr>
          <w:rFonts w:ascii="Calibri" w:hAnsi="Calibri" w:cs="Calibri"/>
          <w:sz w:val="22"/>
          <w:szCs w:val="22"/>
        </w:rPr>
        <w:t xml:space="preserve"> </w:t>
      </w:r>
      <w:r w:rsidR="005B75DC">
        <w:rPr>
          <w:rFonts w:ascii="Calibri" w:hAnsi="Calibri" w:cs="Calibri"/>
          <w:sz w:val="22"/>
          <w:szCs w:val="22"/>
        </w:rPr>
        <w:t xml:space="preserve">L. Gao, </w:t>
      </w:r>
      <w:r w:rsidR="00D53FDA" w:rsidRPr="00632EFF">
        <w:rPr>
          <w:rFonts w:ascii="Calibri" w:hAnsi="Calibri" w:cs="Calibri"/>
          <w:sz w:val="22"/>
          <w:szCs w:val="22"/>
        </w:rPr>
        <w:t xml:space="preserve">J. </w:t>
      </w:r>
      <w:proofErr w:type="spellStart"/>
      <w:r w:rsidR="00D53FDA" w:rsidRPr="00632EFF">
        <w:rPr>
          <w:rFonts w:ascii="Calibri" w:hAnsi="Calibri" w:cs="Calibri"/>
          <w:sz w:val="22"/>
          <w:szCs w:val="22"/>
        </w:rPr>
        <w:t>Leung-Yee</w:t>
      </w:r>
      <w:proofErr w:type="spellEnd"/>
      <w:r w:rsidR="00D53FDA" w:rsidRPr="00632EFF">
        <w:rPr>
          <w:rFonts w:ascii="Calibri" w:hAnsi="Calibri" w:cs="Calibri"/>
          <w:sz w:val="22"/>
          <w:szCs w:val="22"/>
        </w:rPr>
        <w:t xml:space="preserve">, </w:t>
      </w:r>
      <w:r w:rsidR="00D53FDA">
        <w:rPr>
          <w:rFonts w:ascii="Calibri" w:hAnsi="Calibri" w:cs="Calibri"/>
          <w:spacing w:val="-1"/>
          <w:sz w:val="22"/>
          <w:szCs w:val="22"/>
        </w:rPr>
        <w:t>J. Mansfield,</w:t>
      </w:r>
      <w:r w:rsidR="00D53FDA" w:rsidRPr="00632EFF">
        <w:rPr>
          <w:rFonts w:ascii="Calibri" w:hAnsi="Calibri" w:cs="Calibri"/>
          <w:sz w:val="22"/>
          <w:szCs w:val="22"/>
        </w:rPr>
        <w:t xml:space="preserve"> T. Munshi</w:t>
      </w:r>
      <w:r w:rsidR="00D53FDA">
        <w:rPr>
          <w:rFonts w:ascii="Calibri" w:hAnsi="Calibri" w:cs="Calibri"/>
          <w:spacing w:val="-1"/>
          <w:sz w:val="22"/>
          <w:szCs w:val="22"/>
        </w:rPr>
        <w:t xml:space="preserve">, K. </w:t>
      </w:r>
      <w:r w:rsidR="005B75DC">
        <w:rPr>
          <w:rFonts w:ascii="Calibri" w:hAnsi="Calibri" w:cs="Calibri"/>
          <w:spacing w:val="-1"/>
          <w:sz w:val="22"/>
          <w:szCs w:val="22"/>
        </w:rPr>
        <w:t xml:space="preserve">Treurnicht </w:t>
      </w:r>
      <w:r w:rsidR="00D53FDA">
        <w:rPr>
          <w:rFonts w:ascii="Calibri" w:hAnsi="Calibri" w:cs="Calibri"/>
          <w:spacing w:val="-1"/>
          <w:sz w:val="22"/>
          <w:szCs w:val="22"/>
        </w:rPr>
        <w:t xml:space="preserve">Naylor, </w:t>
      </w:r>
      <w:r w:rsidR="00D53FDA" w:rsidRPr="00632EFF">
        <w:rPr>
          <w:rFonts w:ascii="Calibri" w:hAnsi="Calibri" w:cs="Calibri"/>
          <w:sz w:val="22"/>
          <w:szCs w:val="22"/>
        </w:rPr>
        <w:t xml:space="preserve">A. Salama, </w:t>
      </w:r>
      <w:r w:rsidR="005032DA">
        <w:rPr>
          <w:rFonts w:ascii="Calibri" w:hAnsi="Calibri" w:cs="Calibri"/>
          <w:sz w:val="22"/>
          <w:szCs w:val="22"/>
        </w:rPr>
        <w:t>I. Shawn, K. Shin and</w:t>
      </w:r>
      <w:r w:rsidRPr="00632EFF">
        <w:rPr>
          <w:rFonts w:ascii="Calibri" w:hAnsi="Calibri" w:cs="Calibri"/>
          <w:sz w:val="22"/>
          <w:szCs w:val="22"/>
        </w:rPr>
        <w:t xml:space="preserve"> C. Willer</w:t>
      </w:r>
    </w:p>
    <w:p w:rsidR="00632EFF" w:rsidRPr="00632EFF" w:rsidRDefault="00632EFF" w:rsidP="00632EFF">
      <w:pPr>
        <w:tabs>
          <w:tab w:val="left" w:pos="1653"/>
        </w:tabs>
        <w:kinsoku w:val="0"/>
        <w:overflowPunct w:val="0"/>
        <w:ind w:left="216" w:right="1152" w:firstLine="58"/>
        <w:jc w:val="both"/>
        <w:rPr>
          <w:rFonts w:ascii="Calibri" w:hAnsi="Calibri" w:cs="Calibri"/>
          <w:spacing w:val="-1"/>
          <w:sz w:val="22"/>
          <w:szCs w:val="22"/>
        </w:rPr>
      </w:pPr>
    </w:p>
    <w:p w:rsidR="00632EFF" w:rsidRPr="00632EFF" w:rsidRDefault="00632EFF" w:rsidP="00632EFF">
      <w:pPr>
        <w:widowControl/>
        <w:autoSpaceDE/>
        <w:autoSpaceDN/>
        <w:adjustRightInd/>
        <w:jc w:val="both"/>
        <w:rPr>
          <w:rFonts w:asciiTheme="minorHAnsi" w:eastAsiaTheme="minorHAnsi" w:hAnsiTheme="minorHAnsi" w:cstheme="minorBidi"/>
          <w:sz w:val="22"/>
          <w:szCs w:val="22"/>
        </w:rPr>
      </w:pPr>
      <w:r w:rsidRPr="00632EFF">
        <w:rPr>
          <w:rFonts w:asciiTheme="minorHAnsi" w:eastAsiaTheme="minorHAnsi" w:hAnsiTheme="minorHAnsi" w:cstheme="minorBidi"/>
          <w:spacing w:val="-1"/>
          <w:sz w:val="22"/>
          <w:szCs w:val="22"/>
          <w:u w:val="single"/>
        </w:rPr>
        <w:t>Description</w:t>
      </w:r>
      <w:r w:rsidRPr="00632EFF">
        <w:rPr>
          <w:rFonts w:asciiTheme="minorHAnsi" w:eastAsiaTheme="minorHAnsi" w:hAnsiTheme="minorHAnsi" w:cstheme="minorBidi"/>
          <w:spacing w:val="-1"/>
          <w:sz w:val="22"/>
          <w:szCs w:val="22"/>
        </w:rPr>
        <w:t>:</w:t>
      </w:r>
      <w:r w:rsidRPr="00632EFF">
        <w:rPr>
          <w:rFonts w:asciiTheme="minorHAnsi" w:eastAsiaTheme="minorHAnsi" w:hAnsiTheme="minorHAnsi" w:cstheme="minorBidi"/>
          <w:spacing w:val="48"/>
          <w:sz w:val="22"/>
          <w:szCs w:val="22"/>
        </w:rPr>
        <w:t xml:space="preserve"> </w:t>
      </w:r>
      <w:r w:rsidRPr="00632EFF">
        <w:rPr>
          <w:rFonts w:asciiTheme="minorHAnsi" w:eastAsiaTheme="minorHAnsi" w:hAnsiTheme="minorHAnsi" w:cstheme="minorBidi"/>
          <w:spacing w:val="-2"/>
          <w:sz w:val="22"/>
          <w:szCs w:val="22"/>
        </w:rPr>
        <w:t>This</w:t>
      </w:r>
      <w:r w:rsidRPr="00632EFF">
        <w:rPr>
          <w:rFonts w:asciiTheme="minorHAnsi" w:eastAsiaTheme="minorHAnsi" w:hAnsiTheme="minorHAnsi" w:cstheme="minorBidi"/>
          <w:sz w:val="22"/>
          <w:szCs w:val="22"/>
        </w:rPr>
        <w:t xml:space="preserve"> rotation provides e</w:t>
      </w:r>
      <w:r w:rsidRPr="00632EFF">
        <w:rPr>
          <w:rFonts w:asciiTheme="minorHAnsi" w:eastAsiaTheme="minorHAnsi" w:hAnsiTheme="minorHAnsi" w:cstheme="minorBidi"/>
          <w:spacing w:val="-2"/>
          <w:sz w:val="22"/>
          <w:szCs w:val="22"/>
        </w:rPr>
        <w:t>xperience</w:t>
      </w:r>
      <w:r w:rsidRPr="00632EFF">
        <w:rPr>
          <w:rFonts w:asciiTheme="minorHAnsi" w:eastAsiaTheme="minorHAnsi" w:hAnsiTheme="minorHAnsi" w:cstheme="minorBidi"/>
          <w:sz w:val="22"/>
          <w:szCs w:val="22"/>
        </w:rPr>
        <w:t xml:space="preserve"> in adult ambulatory mental health care and focuses on developing skills for patient consultative assessments, diagnosis and treatment</w:t>
      </w:r>
      <w:r w:rsidRPr="00632EFF">
        <w:rPr>
          <w:rFonts w:asciiTheme="minorHAnsi" w:eastAsiaTheme="minorHAnsi" w:hAnsiTheme="minorHAnsi" w:cstheme="minorBidi"/>
          <w:spacing w:val="-2"/>
          <w:sz w:val="22"/>
          <w:szCs w:val="22"/>
        </w:rPr>
        <w:t xml:space="preserve"> </w:t>
      </w:r>
      <w:r w:rsidRPr="00632EFF">
        <w:rPr>
          <w:rFonts w:asciiTheme="minorHAnsi" w:eastAsiaTheme="minorHAnsi" w:hAnsiTheme="minorHAnsi" w:cstheme="minorBidi"/>
          <w:sz w:val="22"/>
          <w:szCs w:val="22"/>
        </w:rPr>
        <w:t>of a</w:t>
      </w:r>
      <w:r w:rsidRPr="00632EFF">
        <w:rPr>
          <w:rFonts w:asciiTheme="minorHAnsi" w:eastAsiaTheme="minorHAnsi" w:hAnsiTheme="minorHAnsi" w:cstheme="minorBidi"/>
          <w:spacing w:val="-2"/>
          <w:sz w:val="22"/>
          <w:szCs w:val="22"/>
        </w:rPr>
        <w:t xml:space="preserve"> </w:t>
      </w:r>
      <w:r w:rsidRPr="00632EFF">
        <w:rPr>
          <w:rFonts w:asciiTheme="minorHAnsi" w:eastAsiaTheme="minorHAnsi" w:hAnsiTheme="minorHAnsi" w:cstheme="minorBidi"/>
          <w:sz w:val="22"/>
          <w:szCs w:val="22"/>
        </w:rPr>
        <w:t>wide range</w:t>
      </w:r>
      <w:r w:rsidRPr="00632EFF">
        <w:rPr>
          <w:rFonts w:asciiTheme="minorHAnsi" w:eastAsiaTheme="minorHAnsi" w:hAnsiTheme="minorHAnsi" w:cstheme="minorBidi"/>
          <w:spacing w:val="-2"/>
          <w:sz w:val="22"/>
          <w:szCs w:val="22"/>
        </w:rPr>
        <w:t xml:space="preserve"> </w:t>
      </w:r>
      <w:r w:rsidRPr="00632EFF">
        <w:rPr>
          <w:rFonts w:asciiTheme="minorHAnsi" w:eastAsiaTheme="minorHAnsi" w:hAnsiTheme="minorHAnsi" w:cstheme="minorBidi"/>
          <w:sz w:val="22"/>
          <w:szCs w:val="22"/>
        </w:rPr>
        <w:t>of</w:t>
      </w:r>
      <w:r w:rsidRPr="00632EFF">
        <w:rPr>
          <w:rFonts w:asciiTheme="minorHAnsi" w:eastAsiaTheme="minorHAnsi" w:hAnsiTheme="minorHAnsi" w:cstheme="minorBidi"/>
          <w:spacing w:val="-3"/>
          <w:sz w:val="22"/>
          <w:szCs w:val="22"/>
        </w:rPr>
        <w:t xml:space="preserve"> </w:t>
      </w:r>
      <w:r w:rsidRPr="00632EFF">
        <w:rPr>
          <w:rFonts w:asciiTheme="minorHAnsi" w:eastAsiaTheme="minorHAnsi" w:hAnsiTheme="minorHAnsi" w:cstheme="minorBidi"/>
          <w:sz w:val="22"/>
          <w:szCs w:val="22"/>
        </w:rPr>
        <w:t>psychiatric</w:t>
      </w:r>
      <w:r w:rsidRPr="00632EFF">
        <w:rPr>
          <w:rFonts w:asciiTheme="minorHAnsi" w:eastAsiaTheme="minorHAnsi" w:hAnsiTheme="minorHAnsi" w:cstheme="minorBidi"/>
          <w:spacing w:val="85"/>
          <w:sz w:val="22"/>
          <w:szCs w:val="22"/>
        </w:rPr>
        <w:t xml:space="preserve"> </w:t>
      </w:r>
      <w:r w:rsidRPr="00632EFF">
        <w:rPr>
          <w:rFonts w:asciiTheme="minorHAnsi" w:eastAsiaTheme="minorHAnsi" w:hAnsiTheme="minorHAnsi" w:cstheme="minorBidi"/>
          <w:sz w:val="22"/>
          <w:szCs w:val="22"/>
        </w:rPr>
        <w:t xml:space="preserve">disorders – including depression, anxiety, bipolar disorder, severe persistent mental illness, ADHD and substance use disorders – </w:t>
      </w:r>
      <w:r w:rsidRPr="00632EFF">
        <w:rPr>
          <w:rFonts w:asciiTheme="minorHAnsi" w:eastAsiaTheme="minorHAnsi" w:hAnsiTheme="minorHAnsi" w:cstheme="minorBidi"/>
          <w:spacing w:val="-2"/>
          <w:sz w:val="22"/>
          <w:szCs w:val="22"/>
        </w:rPr>
        <w:t xml:space="preserve"> </w:t>
      </w:r>
      <w:r w:rsidRPr="00632EFF">
        <w:rPr>
          <w:rFonts w:asciiTheme="minorHAnsi" w:eastAsiaTheme="minorHAnsi" w:hAnsiTheme="minorHAnsi" w:cstheme="minorBidi"/>
          <w:sz w:val="22"/>
          <w:szCs w:val="22"/>
        </w:rPr>
        <w:t xml:space="preserve">with specific </w:t>
      </w:r>
      <w:r w:rsidRPr="00632EFF">
        <w:rPr>
          <w:rFonts w:asciiTheme="minorHAnsi" w:eastAsiaTheme="minorHAnsi" w:hAnsiTheme="minorHAnsi" w:cstheme="minorBidi"/>
          <w:spacing w:val="-2"/>
          <w:sz w:val="22"/>
          <w:szCs w:val="22"/>
        </w:rPr>
        <w:t>focus</w:t>
      </w:r>
      <w:r w:rsidRPr="00632EFF">
        <w:rPr>
          <w:rFonts w:asciiTheme="minorHAnsi" w:eastAsiaTheme="minorHAnsi" w:hAnsiTheme="minorHAnsi" w:cstheme="minorBidi"/>
          <w:sz w:val="22"/>
          <w:szCs w:val="22"/>
        </w:rPr>
        <w:t xml:space="preserve"> on </w:t>
      </w:r>
      <w:r w:rsidRPr="00632EFF">
        <w:rPr>
          <w:rFonts w:asciiTheme="minorHAnsi" w:eastAsiaTheme="minorHAnsi" w:hAnsiTheme="minorHAnsi" w:cstheme="minorBidi"/>
          <w:spacing w:val="-2"/>
          <w:sz w:val="22"/>
          <w:szCs w:val="22"/>
        </w:rPr>
        <w:t xml:space="preserve">the </w:t>
      </w:r>
      <w:r w:rsidRPr="00632EFF">
        <w:rPr>
          <w:rFonts w:asciiTheme="minorHAnsi" w:eastAsiaTheme="minorHAnsi" w:hAnsiTheme="minorHAnsi" w:cstheme="minorBidi"/>
          <w:sz w:val="22"/>
          <w:szCs w:val="22"/>
        </w:rPr>
        <w:t>mental health care needs</w:t>
      </w:r>
      <w:r w:rsidRPr="00632EFF">
        <w:rPr>
          <w:rFonts w:asciiTheme="minorHAnsi" w:eastAsiaTheme="minorHAnsi" w:hAnsiTheme="minorHAnsi" w:cstheme="minorBidi"/>
          <w:spacing w:val="-3"/>
          <w:sz w:val="22"/>
          <w:szCs w:val="22"/>
        </w:rPr>
        <w:t xml:space="preserve"> </w:t>
      </w:r>
      <w:r w:rsidRPr="00632EFF">
        <w:rPr>
          <w:rFonts w:asciiTheme="minorHAnsi" w:eastAsiaTheme="minorHAnsi" w:hAnsiTheme="minorHAnsi" w:cstheme="minorBidi"/>
          <w:sz w:val="22"/>
          <w:szCs w:val="22"/>
        </w:rPr>
        <w:t>of</w:t>
      </w:r>
      <w:r w:rsidRPr="00632EFF">
        <w:rPr>
          <w:rFonts w:asciiTheme="minorHAnsi" w:eastAsiaTheme="minorHAnsi" w:hAnsiTheme="minorHAnsi" w:cstheme="minorBidi"/>
          <w:spacing w:val="-3"/>
          <w:sz w:val="22"/>
          <w:szCs w:val="22"/>
        </w:rPr>
        <w:t xml:space="preserve"> </w:t>
      </w:r>
      <w:r w:rsidRPr="00632EFF">
        <w:rPr>
          <w:rFonts w:asciiTheme="minorHAnsi" w:eastAsiaTheme="minorHAnsi" w:hAnsiTheme="minorHAnsi" w:cstheme="minorBidi"/>
          <w:sz w:val="22"/>
          <w:szCs w:val="22"/>
        </w:rPr>
        <w:t>the Inner-City</w:t>
      </w:r>
      <w:r w:rsidRPr="00632EFF">
        <w:rPr>
          <w:rFonts w:asciiTheme="minorHAnsi" w:eastAsiaTheme="minorHAnsi" w:hAnsiTheme="minorHAnsi" w:cstheme="minorBidi"/>
          <w:spacing w:val="1"/>
          <w:sz w:val="22"/>
          <w:szCs w:val="22"/>
        </w:rPr>
        <w:t xml:space="preserve"> </w:t>
      </w:r>
      <w:r w:rsidRPr="00632EFF">
        <w:rPr>
          <w:rFonts w:asciiTheme="minorHAnsi" w:eastAsiaTheme="minorHAnsi" w:hAnsiTheme="minorHAnsi" w:cstheme="minorBidi"/>
          <w:sz w:val="22"/>
          <w:szCs w:val="22"/>
        </w:rPr>
        <w:t>population. Some patients, depending on individual needs, are followed for a period of time to manage medications and provide stabilization of illness.</w:t>
      </w:r>
    </w:p>
    <w:p w:rsidR="00632EFF" w:rsidRPr="00632EFF" w:rsidRDefault="00632EFF" w:rsidP="00632EFF">
      <w:pPr>
        <w:widowControl/>
        <w:autoSpaceDE/>
        <w:autoSpaceDN/>
        <w:adjustRightInd/>
        <w:jc w:val="both"/>
        <w:rPr>
          <w:rFonts w:asciiTheme="minorHAnsi" w:eastAsiaTheme="minorHAnsi" w:hAnsiTheme="minorHAnsi" w:cstheme="minorBidi"/>
          <w:sz w:val="22"/>
          <w:szCs w:val="22"/>
        </w:rPr>
      </w:pPr>
    </w:p>
    <w:p w:rsidR="00632EFF" w:rsidRPr="00632EFF" w:rsidRDefault="00632EFF" w:rsidP="00632EFF">
      <w:pPr>
        <w:widowControl/>
        <w:autoSpaceDE/>
        <w:autoSpaceDN/>
        <w:adjustRightInd/>
        <w:jc w:val="both"/>
        <w:rPr>
          <w:rFonts w:asciiTheme="minorHAnsi" w:eastAsiaTheme="minorHAnsi" w:hAnsiTheme="minorHAnsi" w:cstheme="minorBidi"/>
          <w:sz w:val="22"/>
          <w:szCs w:val="22"/>
        </w:rPr>
      </w:pPr>
      <w:r w:rsidRPr="00632EFF">
        <w:rPr>
          <w:rFonts w:asciiTheme="minorHAnsi" w:hAnsiTheme="minorHAnsi"/>
          <w:spacing w:val="-1"/>
          <w:sz w:val="22"/>
          <w:szCs w:val="22"/>
          <w:u w:val="single"/>
        </w:rPr>
        <w:t>Academic Content</w:t>
      </w:r>
      <w:r w:rsidRPr="00632EFF">
        <w:rPr>
          <w:rFonts w:asciiTheme="minorHAnsi" w:hAnsiTheme="minorHAnsi"/>
          <w:spacing w:val="-1"/>
          <w:sz w:val="22"/>
          <w:szCs w:val="22"/>
        </w:rPr>
        <w:t xml:space="preserve">:  </w:t>
      </w:r>
      <w:r w:rsidRPr="00632EFF">
        <w:rPr>
          <w:rFonts w:asciiTheme="minorHAnsi" w:eastAsiaTheme="minorHAnsi" w:hAnsiTheme="minorHAnsi" w:cstheme="minorBidi"/>
          <w:sz w:val="22"/>
          <w:szCs w:val="22"/>
        </w:rPr>
        <w:t>The Ambulatory Department receives referrals from a wide variety of sources, from the emergency department, the inpatient unit and from community family physicians. Supports for patients seen by psychiatry in the department include group therapy programming in the department and individual psychotherapy with social work support for time-limited treatment. Residents receive teaching and supervision in small teaching clinics with a supervisor, with clinic structure that allows for individual supervision and observation during their patient encounters. Residents will develop skills for the assessment and management of complex psychiatric illnesses and become familiar with various medications, including more complicated regimens and second and third-line options. Each resident will have a primary supervisor for the year.</w:t>
      </w:r>
      <w:r w:rsidRPr="00632EFF">
        <w:rPr>
          <w:rFonts w:asciiTheme="minorHAnsi" w:eastAsiaTheme="minorHAnsi" w:hAnsiTheme="minorHAnsi" w:cstheme="minorBidi"/>
          <w:spacing w:val="1"/>
          <w:sz w:val="22"/>
          <w:szCs w:val="22"/>
        </w:rPr>
        <w:t xml:space="preserve"> </w:t>
      </w:r>
    </w:p>
    <w:p w:rsidR="00632EFF" w:rsidRPr="00632EFF" w:rsidRDefault="00632EFF" w:rsidP="00632EFF">
      <w:pPr>
        <w:widowControl/>
        <w:autoSpaceDE/>
        <w:autoSpaceDN/>
        <w:adjustRightInd/>
        <w:spacing w:after="200" w:line="276" w:lineRule="auto"/>
        <w:rPr>
          <w:rFonts w:asciiTheme="minorHAnsi" w:eastAsiaTheme="minorHAnsi" w:hAnsiTheme="minorHAnsi" w:cstheme="minorBidi"/>
          <w:sz w:val="22"/>
          <w:szCs w:val="22"/>
        </w:rPr>
      </w:pPr>
    </w:p>
    <w:p w:rsidR="0018064C" w:rsidRDefault="00B22554" w:rsidP="002A359B">
      <w:pPr>
        <w:pStyle w:val="Heading1"/>
        <w:kinsoku w:val="0"/>
        <w:overflowPunct w:val="0"/>
        <w:ind w:left="212"/>
        <w:jc w:val="both"/>
        <w:rPr>
          <w:color w:val="000000"/>
        </w:rPr>
      </w:pPr>
      <w:r>
        <w:rPr>
          <w:color w:val="006FC0"/>
        </w:rPr>
        <w:t>Geriatric</w:t>
      </w:r>
      <w:r>
        <w:rPr>
          <w:color w:val="006FC0"/>
          <w:spacing w:val="-2"/>
        </w:rPr>
        <w:t xml:space="preserve"> </w:t>
      </w:r>
      <w:r>
        <w:rPr>
          <w:color w:val="006FC0"/>
          <w:spacing w:val="-1"/>
        </w:rPr>
        <w:t>Psychiatry</w:t>
      </w:r>
    </w:p>
    <w:p w:rsidR="0018064C" w:rsidRDefault="00B22554" w:rsidP="002A359B">
      <w:pPr>
        <w:pStyle w:val="BodyText"/>
        <w:tabs>
          <w:tab w:val="left" w:pos="1653"/>
        </w:tabs>
        <w:kinsoku w:val="0"/>
        <w:overflowPunct w:val="0"/>
        <w:spacing w:before="248"/>
        <w:ind w:left="212"/>
        <w:jc w:val="both"/>
        <w:rPr>
          <w:spacing w:val="-2"/>
        </w:rPr>
      </w:pPr>
      <w:r w:rsidRPr="00F326BF">
        <w:rPr>
          <w:b/>
          <w:spacing w:val="-1"/>
          <w:w w:val="95"/>
        </w:rPr>
        <w:t>Supervisor</w:t>
      </w:r>
      <w:r w:rsidR="0092735E">
        <w:rPr>
          <w:b/>
          <w:spacing w:val="-1"/>
          <w:w w:val="95"/>
        </w:rPr>
        <w:t>s</w:t>
      </w:r>
      <w:r w:rsidRPr="00F326BF">
        <w:rPr>
          <w:b/>
          <w:spacing w:val="-1"/>
          <w:w w:val="95"/>
        </w:rPr>
        <w:t>:</w:t>
      </w:r>
      <w:r>
        <w:rPr>
          <w:spacing w:val="-1"/>
          <w:w w:val="95"/>
        </w:rPr>
        <w:tab/>
      </w:r>
      <w:r>
        <w:rPr>
          <w:spacing w:val="-1"/>
        </w:rPr>
        <w:t>Dr</w:t>
      </w:r>
      <w:r w:rsidR="005032DA">
        <w:rPr>
          <w:spacing w:val="-1"/>
        </w:rPr>
        <w:t>s</w:t>
      </w:r>
      <w:r>
        <w:rPr>
          <w:spacing w:val="-1"/>
        </w:rPr>
        <w:t>.</w:t>
      </w:r>
      <w:r>
        <w:t xml:space="preserve"> </w:t>
      </w:r>
      <w:r>
        <w:rPr>
          <w:spacing w:val="-1"/>
        </w:rPr>
        <w:t>C.</w:t>
      </w:r>
      <w:r>
        <w:t xml:space="preserve"> </w:t>
      </w:r>
      <w:r>
        <w:rPr>
          <w:spacing w:val="-2"/>
        </w:rPr>
        <w:t>Fischer</w:t>
      </w:r>
      <w:r w:rsidR="005032DA">
        <w:rPr>
          <w:spacing w:val="-2"/>
        </w:rPr>
        <w:t xml:space="preserve"> and M. Tau</w:t>
      </w:r>
    </w:p>
    <w:p w:rsidR="0018064C" w:rsidRDefault="0018064C" w:rsidP="002A359B">
      <w:pPr>
        <w:pStyle w:val="BodyText"/>
        <w:kinsoku w:val="0"/>
        <w:overflowPunct w:val="0"/>
        <w:spacing w:before="5"/>
        <w:ind w:left="0"/>
        <w:jc w:val="both"/>
        <w:rPr>
          <w:sz w:val="21"/>
          <w:szCs w:val="21"/>
        </w:rPr>
      </w:pPr>
    </w:p>
    <w:p w:rsidR="002A359B" w:rsidRDefault="002A359B" w:rsidP="002A359B">
      <w:pPr>
        <w:pStyle w:val="BodyText"/>
        <w:kinsoku w:val="0"/>
        <w:overflowPunct w:val="0"/>
        <w:spacing w:before="56"/>
        <w:ind w:left="90" w:right="255"/>
        <w:jc w:val="both"/>
        <w:rPr>
          <w:spacing w:val="-1"/>
        </w:rPr>
      </w:pPr>
      <w:r>
        <w:rPr>
          <w:spacing w:val="-1"/>
          <w:u w:val="single"/>
        </w:rPr>
        <w:t>Description</w:t>
      </w:r>
      <w:r>
        <w:rPr>
          <w:spacing w:val="-1"/>
        </w:rPr>
        <w:t>: The</w:t>
      </w:r>
      <w:r>
        <w:rPr>
          <w:spacing w:val="-2"/>
        </w:rPr>
        <w:t xml:space="preserve"> </w:t>
      </w:r>
      <w:r>
        <w:rPr>
          <w:spacing w:val="-1"/>
        </w:rPr>
        <w:t>rotation will</w:t>
      </w:r>
      <w:r>
        <w:t xml:space="preserve"> </w:t>
      </w:r>
      <w:r>
        <w:rPr>
          <w:spacing w:val="-1"/>
        </w:rPr>
        <w:t>focus</w:t>
      </w:r>
      <w:r>
        <w:rPr>
          <w:spacing w:val="-3"/>
        </w:rPr>
        <w:t xml:space="preserve"> </w:t>
      </w:r>
      <w:r>
        <w:t>on</w:t>
      </w:r>
      <w:r>
        <w:rPr>
          <w:spacing w:val="-1"/>
        </w:rPr>
        <w:t xml:space="preserve"> assessment</w:t>
      </w:r>
      <w:r>
        <w:rPr>
          <w:spacing w:val="-3"/>
        </w:rPr>
        <w:t xml:space="preserve"> </w:t>
      </w:r>
      <w:r>
        <w:t>and</w:t>
      </w:r>
      <w:r>
        <w:rPr>
          <w:spacing w:val="-2"/>
        </w:rPr>
        <w:t xml:space="preserve"> </w:t>
      </w:r>
      <w:r>
        <w:rPr>
          <w:spacing w:val="-1"/>
        </w:rPr>
        <w:t>management</w:t>
      </w:r>
      <w:r>
        <w:rPr>
          <w:spacing w:val="-2"/>
        </w:rPr>
        <w:t xml:space="preserve"> </w:t>
      </w:r>
      <w:r>
        <w:t xml:space="preserve">of </w:t>
      </w:r>
      <w:r>
        <w:rPr>
          <w:spacing w:val="-1"/>
        </w:rPr>
        <w:t>complex</w:t>
      </w:r>
      <w:r>
        <w:t xml:space="preserve"> </w:t>
      </w:r>
      <w:r>
        <w:rPr>
          <w:spacing w:val="-1"/>
        </w:rPr>
        <w:t>psycho-</w:t>
      </w:r>
      <w:r>
        <w:rPr>
          <w:spacing w:val="-3"/>
        </w:rPr>
        <w:t xml:space="preserve"> </w:t>
      </w:r>
      <w:r>
        <w:rPr>
          <w:spacing w:val="-1"/>
        </w:rPr>
        <w:t>geriatric</w:t>
      </w:r>
      <w:r>
        <w:rPr>
          <w:spacing w:val="-3"/>
        </w:rPr>
        <w:t xml:space="preserve"> </w:t>
      </w:r>
      <w:r>
        <w:rPr>
          <w:spacing w:val="-1"/>
        </w:rPr>
        <w:t>cases.</w:t>
      </w:r>
      <w:r>
        <w:rPr>
          <w:spacing w:val="1"/>
        </w:rPr>
        <w:t xml:space="preserve"> </w:t>
      </w:r>
      <w:r>
        <w:rPr>
          <w:spacing w:val="-1"/>
        </w:rPr>
        <w:t>Residents</w:t>
      </w:r>
      <w:r>
        <w:t xml:space="preserve"> will</w:t>
      </w:r>
      <w:r>
        <w:rPr>
          <w:spacing w:val="103"/>
        </w:rPr>
        <w:t xml:space="preserve"> </w:t>
      </w:r>
      <w:r>
        <w:rPr>
          <w:spacing w:val="-1"/>
        </w:rPr>
        <w:t>have</w:t>
      </w:r>
      <w:r>
        <w:t xml:space="preserve"> an</w:t>
      </w:r>
      <w:r>
        <w:rPr>
          <w:spacing w:val="-3"/>
        </w:rPr>
        <w:t xml:space="preserve"> </w:t>
      </w:r>
      <w:r>
        <w:rPr>
          <w:spacing w:val="-1"/>
        </w:rPr>
        <w:t>opportunity</w:t>
      </w:r>
      <w:r>
        <w:t xml:space="preserve"> </w:t>
      </w:r>
      <w:r>
        <w:rPr>
          <w:spacing w:val="-1"/>
        </w:rPr>
        <w:t>to assess</w:t>
      </w:r>
      <w:r>
        <w:rPr>
          <w:spacing w:val="-3"/>
        </w:rPr>
        <w:t xml:space="preserve"> </w:t>
      </w:r>
      <w:r>
        <w:rPr>
          <w:spacing w:val="-1"/>
        </w:rPr>
        <w:t>patients</w:t>
      </w:r>
      <w:r>
        <w:rPr>
          <w:spacing w:val="-2"/>
        </w:rPr>
        <w:t xml:space="preserve"> </w:t>
      </w:r>
      <w:r>
        <w:t>at a</w:t>
      </w:r>
      <w:r>
        <w:rPr>
          <w:spacing w:val="-2"/>
        </w:rPr>
        <w:t xml:space="preserve"> </w:t>
      </w:r>
      <w:r>
        <w:rPr>
          <w:spacing w:val="-1"/>
        </w:rPr>
        <w:t>weekly</w:t>
      </w:r>
      <w:r>
        <w:rPr>
          <w:spacing w:val="-2"/>
        </w:rPr>
        <w:t xml:space="preserve"> </w:t>
      </w:r>
      <w:r>
        <w:rPr>
          <w:spacing w:val="-1"/>
        </w:rPr>
        <w:t>psycho-geriatric</w:t>
      </w:r>
      <w:r>
        <w:rPr>
          <w:spacing w:val="-2"/>
        </w:rPr>
        <w:t xml:space="preserve"> </w:t>
      </w:r>
      <w:r>
        <w:rPr>
          <w:spacing w:val="-1"/>
        </w:rPr>
        <w:t>outpatient</w:t>
      </w:r>
      <w:r>
        <w:t xml:space="preserve"> </w:t>
      </w:r>
      <w:r>
        <w:rPr>
          <w:spacing w:val="-1"/>
        </w:rPr>
        <w:t>ambulatory</w:t>
      </w:r>
      <w:r>
        <w:t xml:space="preserve"> </w:t>
      </w:r>
      <w:r>
        <w:rPr>
          <w:spacing w:val="-1"/>
        </w:rPr>
        <w:t>clinic.</w:t>
      </w:r>
      <w:r>
        <w:rPr>
          <w:spacing w:val="-2"/>
        </w:rPr>
        <w:t xml:space="preserve"> </w:t>
      </w:r>
      <w:r>
        <w:rPr>
          <w:spacing w:val="-1"/>
        </w:rPr>
        <w:t>These</w:t>
      </w:r>
      <w:r>
        <w:rPr>
          <w:spacing w:val="-4"/>
        </w:rPr>
        <w:t xml:space="preserve"> </w:t>
      </w:r>
      <w:r>
        <w:rPr>
          <w:spacing w:val="-1"/>
        </w:rPr>
        <w:t>patients</w:t>
      </w:r>
      <w:r>
        <w:t xml:space="preserve"> will</w:t>
      </w:r>
      <w:r>
        <w:rPr>
          <w:spacing w:val="87"/>
        </w:rPr>
        <w:t xml:space="preserve"> </w:t>
      </w:r>
      <w:r>
        <w:rPr>
          <w:spacing w:val="-1"/>
        </w:rPr>
        <w:t>have</w:t>
      </w:r>
      <w:r>
        <w:t xml:space="preserve"> a </w:t>
      </w:r>
      <w:r>
        <w:rPr>
          <w:spacing w:val="-1"/>
        </w:rPr>
        <w:t>broad range</w:t>
      </w:r>
      <w:r>
        <w:rPr>
          <w:spacing w:val="-2"/>
        </w:rPr>
        <w:t xml:space="preserve"> </w:t>
      </w:r>
      <w:r>
        <w:t>of</w:t>
      </w:r>
      <w:r>
        <w:rPr>
          <w:spacing w:val="-2"/>
        </w:rPr>
        <w:t xml:space="preserve"> </w:t>
      </w:r>
      <w:r>
        <w:rPr>
          <w:spacing w:val="-1"/>
        </w:rPr>
        <w:t>psychiatric</w:t>
      </w:r>
      <w:r>
        <w:t xml:space="preserve"> </w:t>
      </w:r>
      <w:r>
        <w:rPr>
          <w:spacing w:val="-1"/>
        </w:rPr>
        <w:t>diagnoses</w:t>
      </w:r>
      <w:r>
        <w:rPr>
          <w:spacing w:val="-2"/>
        </w:rPr>
        <w:t xml:space="preserve"> </w:t>
      </w:r>
      <w:r>
        <w:t>and</w:t>
      </w:r>
      <w:r>
        <w:rPr>
          <w:spacing w:val="-2"/>
        </w:rPr>
        <w:t xml:space="preserve"> </w:t>
      </w:r>
      <w:r>
        <w:rPr>
          <w:spacing w:val="-1"/>
        </w:rPr>
        <w:t>this</w:t>
      </w:r>
      <w:r>
        <w:t xml:space="preserve"> </w:t>
      </w:r>
      <w:r>
        <w:rPr>
          <w:spacing w:val="-1"/>
        </w:rPr>
        <w:t>experience</w:t>
      </w:r>
      <w:r>
        <w:rPr>
          <w:spacing w:val="-2"/>
        </w:rPr>
        <w:t xml:space="preserve"> </w:t>
      </w:r>
      <w:r>
        <w:t xml:space="preserve">will </w:t>
      </w:r>
      <w:r>
        <w:rPr>
          <w:spacing w:val="-1"/>
        </w:rPr>
        <w:t>give</w:t>
      </w:r>
      <w:r>
        <w:t xml:space="preserve"> the</w:t>
      </w:r>
      <w:r>
        <w:rPr>
          <w:spacing w:val="-4"/>
        </w:rPr>
        <w:t xml:space="preserve"> </w:t>
      </w:r>
      <w:r>
        <w:rPr>
          <w:spacing w:val="-1"/>
        </w:rPr>
        <w:t xml:space="preserve">resident </w:t>
      </w:r>
      <w:r>
        <w:t>an</w:t>
      </w:r>
      <w:r>
        <w:rPr>
          <w:spacing w:val="-3"/>
        </w:rPr>
        <w:t xml:space="preserve"> </w:t>
      </w:r>
      <w:r>
        <w:rPr>
          <w:spacing w:val="-1"/>
        </w:rPr>
        <w:t>opportunity</w:t>
      </w:r>
      <w:r>
        <w:rPr>
          <w:spacing w:val="-2"/>
        </w:rPr>
        <w:t xml:space="preserve"> </w:t>
      </w:r>
      <w:r>
        <w:t>to</w:t>
      </w:r>
      <w:r>
        <w:rPr>
          <w:spacing w:val="-3"/>
        </w:rPr>
        <w:t xml:space="preserve"> </w:t>
      </w:r>
      <w:r>
        <w:rPr>
          <w:spacing w:val="-1"/>
        </w:rPr>
        <w:t>become</w:t>
      </w:r>
      <w:r>
        <w:rPr>
          <w:spacing w:val="87"/>
        </w:rPr>
        <w:t xml:space="preserve"> </w:t>
      </w:r>
      <w:r>
        <w:rPr>
          <w:spacing w:val="-1"/>
        </w:rPr>
        <w:t>comfortable</w:t>
      </w:r>
      <w:r>
        <w:rPr>
          <w:spacing w:val="-2"/>
        </w:rPr>
        <w:t xml:space="preserve"> </w:t>
      </w:r>
      <w:r>
        <w:t xml:space="preserve">with </w:t>
      </w:r>
      <w:r>
        <w:rPr>
          <w:spacing w:val="-1"/>
        </w:rPr>
        <w:t>diagnostic</w:t>
      </w:r>
      <w:r>
        <w:t xml:space="preserve"> </w:t>
      </w:r>
      <w:r>
        <w:rPr>
          <w:spacing w:val="-1"/>
        </w:rPr>
        <w:t>and assessment</w:t>
      </w:r>
      <w:r>
        <w:rPr>
          <w:spacing w:val="2"/>
        </w:rPr>
        <w:t xml:space="preserve"> </w:t>
      </w:r>
      <w:r>
        <w:rPr>
          <w:spacing w:val="-1"/>
        </w:rPr>
        <w:t>issues</w:t>
      </w:r>
      <w:r>
        <w:t xml:space="preserve"> in</w:t>
      </w:r>
      <w:r>
        <w:rPr>
          <w:spacing w:val="-3"/>
        </w:rPr>
        <w:t xml:space="preserve"> </w:t>
      </w:r>
      <w:r>
        <w:rPr>
          <w:spacing w:val="-1"/>
        </w:rPr>
        <w:t>Geriatric</w:t>
      </w:r>
      <w:r>
        <w:rPr>
          <w:spacing w:val="-2"/>
        </w:rPr>
        <w:t xml:space="preserve"> </w:t>
      </w:r>
      <w:r>
        <w:rPr>
          <w:spacing w:val="-1"/>
        </w:rPr>
        <w:t>Psychiatry.</w:t>
      </w:r>
      <w:r>
        <w:rPr>
          <w:spacing w:val="1"/>
        </w:rPr>
        <w:t xml:space="preserve"> </w:t>
      </w:r>
      <w:r>
        <w:rPr>
          <w:spacing w:val="-1"/>
        </w:rPr>
        <w:t>Residents</w:t>
      </w:r>
      <w:r>
        <w:rPr>
          <w:spacing w:val="1"/>
        </w:rPr>
        <w:t xml:space="preserve"> </w:t>
      </w:r>
      <w:r>
        <w:t xml:space="preserve">will </w:t>
      </w:r>
      <w:r>
        <w:rPr>
          <w:spacing w:val="-1"/>
        </w:rPr>
        <w:t>also</w:t>
      </w:r>
      <w:r>
        <w:rPr>
          <w:spacing w:val="1"/>
        </w:rPr>
        <w:t xml:space="preserve"> </w:t>
      </w:r>
      <w:r>
        <w:rPr>
          <w:spacing w:val="-1"/>
        </w:rPr>
        <w:t>have</w:t>
      </w:r>
      <w:r>
        <w:rPr>
          <w:spacing w:val="-2"/>
        </w:rPr>
        <w:t xml:space="preserve"> </w:t>
      </w:r>
      <w:r>
        <w:t>an</w:t>
      </w:r>
      <w:r>
        <w:rPr>
          <w:spacing w:val="-1"/>
        </w:rPr>
        <w:t xml:space="preserve"> opportunity</w:t>
      </w:r>
      <w:r>
        <w:t xml:space="preserve"> </w:t>
      </w:r>
      <w:r>
        <w:rPr>
          <w:spacing w:val="-1"/>
        </w:rPr>
        <w:t>to</w:t>
      </w:r>
      <w:r>
        <w:rPr>
          <w:spacing w:val="61"/>
        </w:rPr>
        <w:t xml:space="preserve"> </w:t>
      </w:r>
      <w:r>
        <w:t>assess,</w:t>
      </w:r>
      <w:r>
        <w:rPr>
          <w:spacing w:val="1"/>
        </w:rPr>
        <w:t xml:space="preserve"> </w:t>
      </w:r>
      <w:r>
        <w:rPr>
          <w:spacing w:val="-1"/>
        </w:rPr>
        <w:t>follow and manage</w:t>
      </w:r>
      <w:r>
        <w:rPr>
          <w:spacing w:val="-2"/>
        </w:rPr>
        <w:t xml:space="preserve"> </w:t>
      </w:r>
      <w:r>
        <w:rPr>
          <w:spacing w:val="-1"/>
        </w:rPr>
        <w:t>elderly</w:t>
      </w:r>
      <w:r>
        <w:t xml:space="preserve"> </w:t>
      </w:r>
      <w:r>
        <w:rPr>
          <w:spacing w:val="-1"/>
        </w:rPr>
        <w:t>patients</w:t>
      </w:r>
      <w:r>
        <w:rPr>
          <w:spacing w:val="-2"/>
        </w:rPr>
        <w:t xml:space="preserve"> </w:t>
      </w:r>
      <w:r>
        <w:t>with</w:t>
      </w:r>
      <w:r>
        <w:rPr>
          <w:spacing w:val="-2"/>
        </w:rPr>
        <w:t xml:space="preserve"> </w:t>
      </w:r>
      <w:r>
        <w:rPr>
          <w:spacing w:val="-1"/>
        </w:rPr>
        <w:t>complex</w:t>
      </w:r>
      <w:r>
        <w:rPr>
          <w:spacing w:val="-2"/>
        </w:rPr>
        <w:t xml:space="preserve"> </w:t>
      </w:r>
      <w:r>
        <w:rPr>
          <w:spacing w:val="-1"/>
        </w:rPr>
        <w:t>medical</w:t>
      </w:r>
      <w:r>
        <w:t xml:space="preserve"> </w:t>
      </w:r>
      <w:r>
        <w:rPr>
          <w:spacing w:val="-1"/>
        </w:rPr>
        <w:t>problems</w:t>
      </w:r>
      <w:r>
        <w:rPr>
          <w:spacing w:val="-2"/>
        </w:rPr>
        <w:t xml:space="preserve"> </w:t>
      </w:r>
      <w:r>
        <w:rPr>
          <w:spacing w:val="-1"/>
        </w:rPr>
        <w:t>through the</w:t>
      </w:r>
      <w:r>
        <w:t xml:space="preserve"> </w:t>
      </w:r>
      <w:r>
        <w:rPr>
          <w:spacing w:val="-1"/>
        </w:rPr>
        <w:t>Medical</w:t>
      </w:r>
      <w:r>
        <w:rPr>
          <w:spacing w:val="-2"/>
        </w:rPr>
        <w:t xml:space="preserve"> </w:t>
      </w:r>
      <w:r>
        <w:rPr>
          <w:spacing w:val="-1"/>
        </w:rPr>
        <w:t>Psychiatry</w:t>
      </w:r>
      <w:r>
        <w:rPr>
          <w:spacing w:val="-2"/>
        </w:rPr>
        <w:t xml:space="preserve"> </w:t>
      </w:r>
      <w:r>
        <w:rPr>
          <w:spacing w:val="-1"/>
        </w:rPr>
        <w:t>service.</w:t>
      </w:r>
      <w:r>
        <w:rPr>
          <w:spacing w:val="87"/>
        </w:rPr>
        <w:t xml:space="preserve"> </w:t>
      </w:r>
      <w:r>
        <w:rPr>
          <w:spacing w:val="-1"/>
        </w:rPr>
        <w:t>This</w:t>
      </w:r>
      <w:r>
        <w:t xml:space="preserve"> will</w:t>
      </w:r>
      <w:r>
        <w:rPr>
          <w:spacing w:val="-1"/>
        </w:rPr>
        <w:t xml:space="preserve"> provide</w:t>
      </w:r>
      <w:r>
        <w:rPr>
          <w:spacing w:val="-2"/>
        </w:rPr>
        <w:t xml:space="preserve"> </w:t>
      </w:r>
      <w:r>
        <w:rPr>
          <w:spacing w:val="-1"/>
        </w:rPr>
        <w:t>the</w:t>
      </w:r>
      <w:r>
        <w:rPr>
          <w:spacing w:val="-2"/>
        </w:rPr>
        <w:t xml:space="preserve"> </w:t>
      </w:r>
      <w:r>
        <w:rPr>
          <w:spacing w:val="-1"/>
        </w:rPr>
        <w:t>resident</w:t>
      </w:r>
      <w:r>
        <w:t xml:space="preserve"> with</w:t>
      </w:r>
      <w:r>
        <w:rPr>
          <w:spacing w:val="-2"/>
        </w:rPr>
        <w:t xml:space="preserve"> </w:t>
      </w:r>
      <w:r>
        <w:rPr>
          <w:spacing w:val="-1"/>
        </w:rPr>
        <w:t>experience</w:t>
      </w:r>
      <w:r>
        <w:t xml:space="preserve"> in</w:t>
      </w:r>
      <w:r>
        <w:rPr>
          <w:spacing w:val="-1"/>
        </w:rPr>
        <w:t xml:space="preserve"> dealing </w:t>
      </w:r>
      <w:r>
        <w:t>with</w:t>
      </w:r>
      <w:r>
        <w:rPr>
          <w:spacing w:val="-1"/>
        </w:rPr>
        <w:t xml:space="preserve"> complex</w:t>
      </w:r>
      <w:r>
        <w:t xml:space="preserve"> </w:t>
      </w:r>
      <w:r>
        <w:rPr>
          <w:spacing w:val="-1"/>
        </w:rPr>
        <w:t>psychiatrically</w:t>
      </w:r>
      <w:r>
        <w:t xml:space="preserve"> and</w:t>
      </w:r>
      <w:r>
        <w:rPr>
          <w:spacing w:val="-4"/>
        </w:rPr>
        <w:t xml:space="preserve"> </w:t>
      </w:r>
      <w:r>
        <w:rPr>
          <w:spacing w:val="-1"/>
        </w:rPr>
        <w:t>medically</w:t>
      </w:r>
      <w:r>
        <w:t xml:space="preserve"> ill</w:t>
      </w:r>
      <w:r>
        <w:rPr>
          <w:spacing w:val="-3"/>
        </w:rPr>
        <w:t xml:space="preserve"> </w:t>
      </w:r>
      <w:r>
        <w:rPr>
          <w:spacing w:val="-1"/>
        </w:rPr>
        <w:t>elderly</w:t>
      </w:r>
      <w:r>
        <w:t xml:space="preserve"> </w:t>
      </w:r>
      <w:r>
        <w:rPr>
          <w:spacing w:val="-2"/>
        </w:rPr>
        <w:t>patients.</w:t>
      </w:r>
      <w:r>
        <w:rPr>
          <w:spacing w:val="70"/>
        </w:rPr>
        <w:t xml:space="preserve"> </w:t>
      </w:r>
      <w:r>
        <w:t>There</w:t>
      </w:r>
      <w:r>
        <w:rPr>
          <w:spacing w:val="-2"/>
        </w:rPr>
        <w:t xml:space="preserve"> </w:t>
      </w:r>
      <w:r>
        <w:t xml:space="preserve">will </w:t>
      </w:r>
      <w:r>
        <w:rPr>
          <w:spacing w:val="-1"/>
        </w:rPr>
        <w:t>be</w:t>
      </w:r>
      <w:r>
        <w:t xml:space="preserve"> an</w:t>
      </w:r>
      <w:r>
        <w:rPr>
          <w:spacing w:val="-4"/>
        </w:rPr>
        <w:t xml:space="preserve"> </w:t>
      </w:r>
      <w:r>
        <w:rPr>
          <w:spacing w:val="-1"/>
        </w:rPr>
        <w:t>opportunity</w:t>
      </w:r>
      <w:r>
        <w:t xml:space="preserve"> for</w:t>
      </w:r>
      <w:r>
        <w:rPr>
          <w:spacing w:val="-3"/>
        </w:rPr>
        <w:t xml:space="preserve"> </w:t>
      </w:r>
      <w:r>
        <w:rPr>
          <w:spacing w:val="-1"/>
        </w:rPr>
        <w:t>residents</w:t>
      </w:r>
      <w:r>
        <w:t xml:space="preserve"> </w:t>
      </w:r>
      <w:r>
        <w:rPr>
          <w:spacing w:val="-1"/>
        </w:rPr>
        <w:t>to</w:t>
      </w:r>
      <w:r>
        <w:rPr>
          <w:spacing w:val="1"/>
        </w:rPr>
        <w:t xml:space="preserve"> </w:t>
      </w:r>
      <w:r>
        <w:rPr>
          <w:spacing w:val="-1"/>
        </w:rPr>
        <w:t>assess</w:t>
      </w:r>
      <w:r>
        <w:rPr>
          <w:spacing w:val="-2"/>
        </w:rPr>
        <w:t xml:space="preserve"> </w:t>
      </w:r>
      <w:r>
        <w:rPr>
          <w:spacing w:val="-1"/>
        </w:rPr>
        <w:t>elderly</w:t>
      </w:r>
      <w:r>
        <w:rPr>
          <w:spacing w:val="1"/>
        </w:rPr>
        <w:t xml:space="preserve"> </w:t>
      </w:r>
      <w:r>
        <w:rPr>
          <w:spacing w:val="-1"/>
        </w:rPr>
        <w:t>patients</w:t>
      </w:r>
      <w:r>
        <w:t xml:space="preserve"> </w:t>
      </w:r>
      <w:r>
        <w:rPr>
          <w:spacing w:val="-2"/>
        </w:rPr>
        <w:t>at</w:t>
      </w:r>
      <w:r>
        <w:t xml:space="preserve"> the</w:t>
      </w:r>
      <w:r>
        <w:rPr>
          <w:spacing w:val="-3"/>
        </w:rPr>
        <w:t xml:space="preserve"> </w:t>
      </w:r>
      <w:r>
        <w:t>St.</w:t>
      </w:r>
      <w:r>
        <w:rPr>
          <w:spacing w:val="-2"/>
        </w:rPr>
        <w:t xml:space="preserve"> </w:t>
      </w:r>
      <w:r>
        <w:rPr>
          <w:spacing w:val="-1"/>
        </w:rPr>
        <w:t>Michael’s</w:t>
      </w:r>
      <w:r>
        <w:t xml:space="preserve"> Hospital</w:t>
      </w:r>
      <w:r>
        <w:rPr>
          <w:spacing w:val="-2"/>
        </w:rPr>
        <w:t xml:space="preserve"> </w:t>
      </w:r>
      <w:r>
        <w:rPr>
          <w:spacing w:val="-1"/>
        </w:rPr>
        <w:t>Memory</w:t>
      </w:r>
      <w:r>
        <w:rPr>
          <w:spacing w:val="-2"/>
        </w:rPr>
        <w:t xml:space="preserve"> </w:t>
      </w:r>
      <w:r>
        <w:rPr>
          <w:spacing w:val="-1"/>
        </w:rPr>
        <w:lastRenderedPageBreak/>
        <w:t>Disorders</w:t>
      </w:r>
      <w:r>
        <w:rPr>
          <w:spacing w:val="71"/>
        </w:rPr>
        <w:t xml:space="preserve"> </w:t>
      </w:r>
      <w:r>
        <w:rPr>
          <w:spacing w:val="-1"/>
        </w:rPr>
        <w:t>Clinic.</w:t>
      </w:r>
      <w:r>
        <w:t xml:space="preserve"> </w:t>
      </w:r>
      <w:r>
        <w:rPr>
          <w:spacing w:val="-1"/>
        </w:rPr>
        <w:t>This</w:t>
      </w:r>
      <w:r>
        <w:t xml:space="preserve"> will</w:t>
      </w:r>
      <w:r>
        <w:rPr>
          <w:spacing w:val="-1"/>
        </w:rPr>
        <w:t xml:space="preserve"> help the</w:t>
      </w:r>
      <w:r>
        <w:rPr>
          <w:spacing w:val="-2"/>
        </w:rPr>
        <w:t xml:space="preserve"> </w:t>
      </w:r>
      <w:r>
        <w:rPr>
          <w:spacing w:val="-1"/>
        </w:rPr>
        <w:t>resident develop</w:t>
      </w:r>
      <w:r>
        <w:rPr>
          <w:spacing w:val="-3"/>
        </w:rPr>
        <w:t xml:space="preserve"> </w:t>
      </w:r>
      <w:r>
        <w:rPr>
          <w:spacing w:val="-1"/>
        </w:rPr>
        <w:t>skills</w:t>
      </w:r>
      <w:r>
        <w:t xml:space="preserve"> in</w:t>
      </w:r>
      <w:r>
        <w:rPr>
          <w:spacing w:val="-3"/>
        </w:rPr>
        <w:t xml:space="preserve"> </w:t>
      </w:r>
      <w:r>
        <w:rPr>
          <w:spacing w:val="-1"/>
        </w:rPr>
        <w:t>cognitive</w:t>
      </w:r>
      <w:r>
        <w:rPr>
          <w:spacing w:val="-2"/>
        </w:rPr>
        <w:t xml:space="preserve"> </w:t>
      </w:r>
      <w:r>
        <w:rPr>
          <w:spacing w:val="-1"/>
        </w:rPr>
        <w:t>assessment.</w:t>
      </w:r>
      <w:r>
        <w:t xml:space="preserve"> </w:t>
      </w:r>
      <w:r>
        <w:rPr>
          <w:spacing w:val="-1"/>
        </w:rPr>
        <w:t>Finally,</w:t>
      </w:r>
      <w:r>
        <w:rPr>
          <w:spacing w:val="-3"/>
        </w:rPr>
        <w:t xml:space="preserve"> </w:t>
      </w:r>
      <w:r>
        <w:rPr>
          <w:spacing w:val="-1"/>
        </w:rPr>
        <w:t>residents</w:t>
      </w:r>
      <w:r>
        <w:t xml:space="preserve"> will</w:t>
      </w:r>
      <w:r>
        <w:rPr>
          <w:spacing w:val="-3"/>
        </w:rPr>
        <w:t xml:space="preserve"> </w:t>
      </w:r>
      <w:r>
        <w:rPr>
          <w:spacing w:val="-1"/>
        </w:rPr>
        <w:t>be</w:t>
      </w:r>
      <w:r>
        <w:t xml:space="preserve"> </w:t>
      </w:r>
      <w:r>
        <w:rPr>
          <w:spacing w:val="-1"/>
        </w:rPr>
        <w:t>able</w:t>
      </w:r>
      <w:r>
        <w:rPr>
          <w:spacing w:val="-3"/>
        </w:rPr>
        <w:t xml:space="preserve"> </w:t>
      </w:r>
      <w:r>
        <w:t>to</w:t>
      </w:r>
      <w:r>
        <w:rPr>
          <w:spacing w:val="-1"/>
        </w:rPr>
        <w:t xml:space="preserve"> participate</w:t>
      </w:r>
      <w:r>
        <w:t xml:space="preserve"> in the </w:t>
      </w:r>
      <w:r>
        <w:rPr>
          <w:spacing w:val="-1"/>
        </w:rPr>
        <w:t>Geriatric</w:t>
      </w:r>
      <w:r>
        <w:rPr>
          <w:spacing w:val="-2"/>
        </w:rPr>
        <w:t xml:space="preserve"> </w:t>
      </w:r>
      <w:r>
        <w:t>Mental</w:t>
      </w:r>
      <w:r>
        <w:rPr>
          <w:spacing w:val="-3"/>
        </w:rPr>
        <w:t xml:space="preserve"> </w:t>
      </w:r>
      <w:r>
        <w:rPr>
          <w:spacing w:val="-1"/>
        </w:rPr>
        <w:t>Health Outreach</w:t>
      </w:r>
      <w:r>
        <w:t xml:space="preserve"> </w:t>
      </w:r>
      <w:r>
        <w:rPr>
          <w:spacing w:val="-1"/>
        </w:rPr>
        <w:t>program.</w:t>
      </w:r>
      <w:r>
        <w:rPr>
          <w:spacing w:val="1"/>
        </w:rPr>
        <w:t xml:space="preserve"> </w:t>
      </w:r>
      <w:r>
        <w:rPr>
          <w:spacing w:val="-1"/>
        </w:rPr>
        <w:t>This</w:t>
      </w:r>
      <w:r>
        <w:rPr>
          <w:spacing w:val="-2"/>
        </w:rPr>
        <w:t xml:space="preserve"> </w:t>
      </w:r>
      <w:r>
        <w:t xml:space="preserve">will </w:t>
      </w:r>
      <w:r>
        <w:rPr>
          <w:spacing w:val="-1"/>
        </w:rPr>
        <w:t>help the</w:t>
      </w:r>
      <w:r>
        <w:rPr>
          <w:spacing w:val="-2"/>
        </w:rPr>
        <w:t xml:space="preserve"> </w:t>
      </w:r>
      <w:r>
        <w:rPr>
          <w:spacing w:val="-1"/>
        </w:rPr>
        <w:t>resident</w:t>
      </w:r>
      <w:r>
        <w:t xml:space="preserve"> </w:t>
      </w:r>
      <w:r>
        <w:rPr>
          <w:spacing w:val="-1"/>
        </w:rPr>
        <w:t>develop skills</w:t>
      </w:r>
      <w:r>
        <w:rPr>
          <w:spacing w:val="-3"/>
        </w:rPr>
        <w:t xml:space="preserve"> </w:t>
      </w:r>
      <w:r>
        <w:t xml:space="preserve">in </w:t>
      </w:r>
      <w:r>
        <w:rPr>
          <w:spacing w:val="-1"/>
        </w:rPr>
        <w:t>dealing with</w:t>
      </w:r>
      <w:r>
        <w:t xml:space="preserve"> </w:t>
      </w:r>
      <w:r>
        <w:rPr>
          <w:spacing w:val="-1"/>
        </w:rPr>
        <w:t>patients</w:t>
      </w:r>
      <w:r>
        <w:t xml:space="preserve"> </w:t>
      </w:r>
      <w:r>
        <w:rPr>
          <w:spacing w:val="-1"/>
        </w:rPr>
        <w:t>who</w:t>
      </w:r>
      <w:r>
        <w:rPr>
          <w:spacing w:val="83"/>
        </w:rPr>
        <w:t xml:space="preserve"> </w:t>
      </w:r>
      <w:r>
        <w:rPr>
          <w:spacing w:val="-1"/>
        </w:rPr>
        <w:t>have</w:t>
      </w:r>
      <w:r>
        <w:t xml:space="preserve"> </w:t>
      </w:r>
      <w:r>
        <w:rPr>
          <w:spacing w:val="-1"/>
        </w:rPr>
        <w:t>complex</w:t>
      </w:r>
      <w:r>
        <w:rPr>
          <w:spacing w:val="-2"/>
        </w:rPr>
        <w:t xml:space="preserve"> </w:t>
      </w:r>
      <w:proofErr w:type="spellStart"/>
      <w:r>
        <w:rPr>
          <w:spacing w:val="-1"/>
        </w:rPr>
        <w:t>behavioural</w:t>
      </w:r>
      <w:proofErr w:type="spellEnd"/>
      <w:r>
        <w:rPr>
          <w:spacing w:val="-1"/>
        </w:rPr>
        <w:t xml:space="preserve"> </w:t>
      </w:r>
      <w:r>
        <w:rPr>
          <w:spacing w:val="-2"/>
        </w:rPr>
        <w:t>issues</w:t>
      </w:r>
      <w:r>
        <w:t xml:space="preserve"> in</w:t>
      </w:r>
      <w:r>
        <w:rPr>
          <w:spacing w:val="-1"/>
        </w:rPr>
        <w:t xml:space="preserve"> Long </w:t>
      </w:r>
      <w:r>
        <w:rPr>
          <w:spacing w:val="-2"/>
        </w:rPr>
        <w:t>Term</w:t>
      </w:r>
      <w:r>
        <w:rPr>
          <w:spacing w:val="1"/>
        </w:rPr>
        <w:t xml:space="preserve"> </w:t>
      </w:r>
      <w:r>
        <w:rPr>
          <w:spacing w:val="-1"/>
        </w:rPr>
        <w:t>Care.</w:t>
      </w:r>
    </w:p>
    <w:p w:rsidR="0018064C" w:rsidRDefault="0018064C" w:rsidP="002A359B">
      <w:pPr>
        <w:pStyle w:val="BodyText"/>
        <w:kinsoku w:val="0"/>
        <w:overflowPunct w:val="0"/>
        <w:ind w:left="0"/>
        <w:jc w:val="both"/>
        <w:rPr>
          <w:sz w:val="23"/>
          <w:szCs w:val="23"/>
        </w:rPr>
      </w:pPr>
    </w:p>
    <w:p w:rsidR="0018064C" w:rsidRDefault="00B22554" w:rsidP="002A359B">
      <w:pPr>
        <w:pStyle w:val="BodyText"/>
        <w:kinsoku w:val="0"/>
        <w:overflowPunct w:val="0"/>
        <w:spacing w:line="239" w:lineRule="auto"/>
        <w:ind w:right="223"/>
        <w:jc w:val="both"/>
        <w:rPr>
          <w:spacing w:val="-1"/>
        </w:rPr>
      </w:pPr>
      <w:r>
        <w:rPr>
          <w:spacing w:val="-1"/>
          <w:u w:val="single"/>
        </w:rPr>
        <w:t>Academic</w:t>
      </w:r>
      <w:r>
        <w:rPr>
          <w:spacing w:val="-3"/>
          <w:u w:val="single"/>
        </w:rPr>
        <w:t xml:space="preserve"> </w:t>
      </w:r>
      <w:r>
        <w:rPr>
          <w:spacing w:val="-1"/>
          <w:u w:val="single"/>
        </w:rPr>
        <w:t>Content</w:t>
      </w:r>
      <w:r>
        <w:rPr>
          <w:spacing w:val="-1"/>
        </w:rPr>
        <w:t>:</w:t>
      </w:r>
      <w:r>
        <w:rPr>
          <w:spacing w:val="1"/>
        </w:rPr>
        <w:t xml:space="preserve"> </w:t>
      </w:r>
      <w:r>
        <w:t>In</w:t>
      </w:r>
      <w:r>
        <w:rPr>
          <w:spacing w:val="-1"/>
        </w:rPr>
        <w:t xml:space="preserve"> addition to ongoing supervision</w:t>
      </w:r>
      <w:r>
        <w:rPr>
          <w:spacing w:val="-5"/>
        </w:rPr>
        <w:t xml:space="preserve"> </w:t>
      </w:r>
      <w:r>
        <w:t xml:space="preserve">of </w:t>
      </w:r>
      <w:r>
        <w:rPr>
          <w:spacing w:val="-1"/>
        </w:rPr>
        <w:t>clinical</w:t>
      </w:r>
      <w:r>
        <w:rPr>
          <w:spacing w:val="-3"/>
        </w:rPr>
        <w:t xml:space="preserve"> </w:t>
      </w:r>
      <w:r>
        <w:rPr>
          <w:spacing w:val="-1"/>
        </w:rPr>
        <w:t>responsibilities, residents</w:t>
      </w:r>
      <w:r>
        <w:rPr>
          <w:spacing w:val="-2"/>
        </w:rPr>
        <w:t xml:space="preserve"> </w:t>
      </w:r>
      <w:r>
        <w:t xml:space="preserve">will </w:t>
      </w:r>
      <w:r>
        <w:rPr>
          <w:spacing w:val="-1"/>
        </w:rPr>
        <w:t>have</w:t>
      </w:r>
      <w:r>
        <w:t xml:space="preserve"> an</w:t>
      </w:r>
      <w:r>
        <w:rPr>
          <w:spacing w:val="-3"/>
        </w:rPr>
        <w:t xml:space="preserve"> </w:t>
      </w:r>
      <w:r>
        <w:rPr>
          <w:spacing w:val="-1"/>
        </w:rPr>
        <w:t>opportunity</w:t>
      </w:r>
      <w:r>
        <w:t xml:space="preserve"> </w:t>
      </w:r>
      <w:r>
        <w:rPr>
          <w:spacing w:val="-1"/>
        </w:rPr>
        <w:t>to</w:t>
      </w:r>
      <w:r>
        <w:rPr>
          <w:spacing w:val="99"/>
        </w:rPr>
        <w:t xml:space="preserve"> </w:t>
      </w:r>
      <w:r>
        <w:t>attend</w:t>
      </w:r>
      <w:r>
        <w:rPr>
          <w:spacing w:val="-2"/>
        </w:rPr>
        <w:t xml:space="preserve"> the</w:t>
      </w:r>
      <w:r>
        <w:t xml:space="preserve"> </w:t>
      </w:r>
      <w:r>
        <w:rPr>
          <w:spacing w:val="-1"/>
        </w:rPr>
        <w:t>divisional</w:t>
      </w:r>
      <w:r>
        <w:t xml:space="preserve"> </w:t>
      </w:r>
      <w:r>
        <w:rPr>
          <w:spacing w:val="-1"/>
        </w:rPr>
        <w:t>seminar</w:t>
      </w:r>
      <w:r>
        <w:t xml:space="preserve"> </w:t>
      </w:r>
      <w:r>
        <w:rPr>
          <w:spacing w:val="-1"/>
        </w:rPr>
        <w:t>series</w:t>
      </w:r>
      <w:r>
        <w:rPr>
          <w:spacing w:val="1"/>
        </w:rPr>
        <w:t xml:space="preserve"> </w:t>
      </w:r>
      <w:r>
        <w:rPr>
          <w:spacing w:val="-1"/>
        </w:rPr>
        <w:t xml:space="preserve">hosted </w:t>
      </w:r>
      <w:r>
        <w:rPr>
          <w:spacing w:val="-2"/>
        </w:rPr>
        <w:t>by</w:t>
      </w:r>
      <w:r>
        <w:t xml:space="preserve"> </w:t>
      </w:r>
      <w:r>
        <w:rPr>
          <w:spacing w:val="-1"/>
        </w:rPr>
        <w:t>Mount</w:t>
      </w:r>
      <w:r>
        <w:rPr>
          <w:spacing w:val="-2"/>
        </w:rPr>
        <w:t xml:space="preserve"> </w:t>
      </w:r>
      <w:r>
        <w:rPr>
          <w:spacing w:val="-1"/>
        </w:rPr>
        <w:t>Sinai</w:t>
      </w:r>
      <w:r>
        <w:t xml:space="preserve"> </w:t>
      </w:r>
      <w:r>
        <w:rPr>
          <w:spacing w:val="-1"/>
        </w:rPr>
        <w:t>Hospital.</w:t>
      </w:r>
      <w:r>
        <w:rPr>
          <w:spacing w:val="1"/>
        </w:rPr>
        <w:t xml:space="preserve"> </w:t>
      </w:r>
      <w:r>
        <w:rPr>
          <w:spacing w:val="-2"/>
        </w:rPr>
        <w:t>The</w:t>
      </w:r>
      <w:r>
        <w:t xml:space="preserve"> </w:t>
      </w:r>
      <w:r>
        <w:rPr>
          <w:spacing w:val="-1"/>
        </w:rPr>
        <w:t>focus</w:t>
      </w:r>
      <w:r>
        <w:rPr>
          <w:spacing w:val="-3"/>
        </w:rPr>
        <w:t xml:space="preserve"> </w:t>
      </w:r>
      <w:r>
        <w:t>of</w:t>
      </w:r>
      <w:r>
        <w:rPr>
          <w:spacing w:val="-2"/>
        </w:rPr>
        <w:t xml:space="preserve"> </w:t>
      </w:r>
      <w:r>
        <w:t xml:space="preserve">the </w:t>
      </w:r>
      <w:r>
        <w:rPr>
          <w:spacing w:val="-1"/>
        </w:rPr>
        <w:t>seminar</w:t>
      </w:r>
      <w:r>
        <w:t xml:space="preserve"> </w:t>
      </w:r>
      <w:r>
        <w:rPr>
          <w:spacing w:val="-1"/>
        </w:rPr>
        <w:t>series</w:t>
      </w:r>
      <w:r>
        <w:rPr>
          <w:spacing w:val="-2"/>
        </w:rPr>
        <w:t xml:space="preserve"> </w:t>
      </w:r>
      <w:r>
        <w:rPr>
          <w:spacing w:val="-1"/>
        </w:rPr>
        <w:t>will</w:t>
      </w:r>
      <w:r>
        <w:t xml:space="preserve"> </w:t>
      </w:r>
      <w:r>
        <w:rPr>
          <w:spacing w:val="-1"/>
        </w:rPr>
        <w:t>be</w:t>
      </w:r>
      <w:r>
        <w:rPr>
          <w:spacing w:val="-3"/>
        </w:rPr>
        <w:t xml:space="preserve"> </w:t>
      </w:r>
      <w:r>
        <w:rPr>
          <w:spacing w:val="-1"/>
        </w:rPr>
        <w:t>to</w:t>
      </w:r>
      <w:r>
        <w:rPr>
          <w:spacing w:val="77"/>
        </w:rPr>
        <w:t xml:space="preserve"> </w:t>
      </w:r>
      <w:r>
        <w:rPr>
          <w:spacing w:val="-1"/>
        </w:rPr>
        <w:t>familiarize</w:t>
      </w:r>
      <w:r>
        <w:rPr>
          <w:spacing w:val="-2"/>
        </w:rPr>
        <w:t xml:space="preserve"> </w:t>
      </w:r>
      <w:r>
        <w:t xml:space="preserve">the </w:t>
      </w:r>
      <w:r>
        <w:rPr>
          <w:spacing w:val="-1"/>
        </w:rPr>
        <w:t>resident</w:t>
      </w:r>
      <w:r>
        <w:rPr>
          <w:spacing w:val="-2"/>
        </w:rPr>
        <w:t xml:space="preserve"> </w:t>
      </w:r>
      <w:r>
        <w:rPr>
          <w:spacing w:val="-1"/>
        </w:rPr>
        <w:t xml:space="preserve">with </w:t>
      </w:r>
      <w:r>
        <w:t>critical</w:t>
      </w:r>
      <w:r>
        <w:rPr>
          <w:spacing w:val="-1"/>
        </w:rPr>
        <w:t xml:space="preserve"> information</w:t>
      </w:r>
      <w:r>
        <w:rPr>
          <w:spacing w:val="-3"/>
        </w:rPr>
        <w:t xml:space="preserve"> </w:t>
      </w:r>
      <w:r>
        <w:rPr>
          <w:spacing w:val="-1"/>
        </w:rPr>
        <w:t>relevant</w:t>
      </w:r>
      <w:r>
        <w:t xml:space="preserve"> to</w:t>
      </w:r>
      <w:r>
        <w:rPr>
          <w:spacing w:val="-1"/>
        </w:rPr>
        <w:t xml:space="preserve"> Geriatric</w:t>
      </w:r>
      <w:r>
        <w:t xml:space="preserve"> </w:t>
      </w:r>
      <w:r>
        <w:rPr>
          <w:spacing w:val="-1"/>
        </w:rPr>
        <w:t>psychiatry.</w:t>
      </w:r>
      <w:r>
        <w:rPr>
          <w:spacing w:val="-2"/>
        </w:rPr>
        <w:t xml:space="preserve"> </w:t>
      </w:r>
      <w:r>
        <w:t>In</w:t>
      </w:r>
      <w:r>
        <w:rPr>
          <w:spacing w:val="-1"/>
        </w:rPr>
        <w:t xml:space="preserve"> addition,</w:t>
      </w:r>
      <w:r>
        <w:t xml:space="preserve"> </w:t>
      </w:r>
      <w:r>
        <w:rPr>
          <w:spacing w:val="-1"/>
        </w:rPr>
        <w:t>the</w:t>
      </w:r>
      <w:r>
        <w:rPr>
          <w:spacing w:val="-2"/>
        </w:rPr>
        <w:t xml:space="preserve"> </w:t>
      </w:r>
      <w:r>
        <w:rPr>
          <w:spacing w:val="-1"/>
        </w:rPr>
        <w:t>resident</w:t>
      </w:r>
      <w:r>
        <w:t xml:space="preserve"> </w:t>
      </w:r>
      <w:r>
        <w:rPr>
          <w:spacing w:val="-1"/>
        </w:rPr>
        <w:t>will be</w:t>
      </w:r>
      <w:r>
        <w:rPr>
          <w:spacing w:val="78"/>
        </w:rPr>
        <w:t xml:space="preserve"> </w:t>
      </w:r>
      <w:r>
        <w:rPr>
          <w:spacing w:val="-1"/>
        </w:rPr>
        <w:t>invited to</w:t>
      </w:r>
      <w:r>
        <w:rPr>
          <w:spacing w:val="1"/>
        </w:rPr>
        <w:t xml:space="preserve"> </w:t>
      </w:r>
      <w:r>
        <w:rPr>
          <w:spacing w:val="-1"/>
        </w:rPr>
        <w:t>attend</w:t>
      </w:r>
      <w:r>
        <w:rPr>
          <w:spacing w:val="-4"/>
        </w:rPr>
        <w:t xml:space="preserve"> </w:t>
      </w:r>
      <w:r>
        <w:rPr>
          <w:spacing w:val="-1"/>
        </w:rPr>
        <w:t>weekly</w:t>
      </w:r>
      <w:r>
        <w:rPr>
          <w:spacing w:val="-2"/>
        </w:rPr>
        <w:t xml:space="preserve"> </w:t>
      </w:r>
      <w:r>
        <w:rPr>
          <w:spacing w:val="-1"/>
        </w:rPr>
        <w:t>Memory</w:t>
      </w:r>
      <w:r>
        <w:rPr>
          <w:spacing w:val="-2"/>
        </w:rPr>
        <w:t xml:space="preserve"> </w:t>
      </w:r>
      <w:r>
        <w:rPr>
          <w:spacing w:val="-1"/>
        </w:rPr>
        <w:t>Clinic</w:t>
      </w:r>
      <w:r>
        <w:t xml:space="preserve"> </w:t>
      </w:r>
      <w:r>
        <w:rPr>
          <w:spacing w:val="-1"/>
        </w:rPr>
        <w:t>Rounds.</w:t>
      </w:r>
      <w:r>
        <w:rPr>
          <w:spacing w:val="47"/>
        </w:rPr>
        <w:t xml:space="preserve"> </w:t>
      </w:r>
      <w:r>
        <w:rPr>
          <w:spacing w:val="-1"/>
        </w:rPr>
        <w:t>Psychiatry</w:t>
      </w:r>
      <w:r>
        <w:t xml:space="preserve"> </w:t>
      </w:r>
      <w:r>
        <w:rPr>
          <w:spacing w:val="-1"/>
        </w:rPr>
        <w:t>Grand Rounds</w:t>
      </w:r>
      <w:r>
        <w:rPr>
          <w:spacing w:val="1"/>
        </w:rPr>
        <w:t xml:space="preserve"> </w:t>
      </w:r>
      <w:r>
        <w:t xml:space="preserve">will </w:t>
      </w:r>
      <w:r>
        <w:rPr>
          <w:spacing w:val="-2"/>
        </w:rPr>
        <w:t>be</w:t>
      </w:r>
      <w:r>
        <w:t xml:space="preserve"> </w:t>
      </w:r>
      <w:r>
        <w:rPr>
          <w:spacing w:val="-1"/>
        </w:rPr>
        <w:t>held</w:t>
      </w:r>
      <w:r>
        <w:rPr>
          <w:spacing w:val="-3"/>
        </w:rPr>
        <w:t xml:space="preserve"> </w:t>
      </w:r>
      <w:r>
        <w:t>on</w:t>
      </w:r>
      <w:r>
        <w:rPr>
          <w:spacing w:val="-1"/>
        </w:rPr>
        <w:t xml:space="preserve"> </w:t>
      </w:r>
      <w:r>
        <w:t>a</w:t>
      </w:r>
      <w:r>
        <w:rPr>
          <w:spacing w:val="-2"/>
        </w:rPr>
        <w:t xml:space="preserve"> </w:t>
      </w:r>
      <w:r>
        <w:rPr>
          <w:spacing w:val="-1"/>
        </w:rPr>
        <w:t>weekly</w:t>
      </w:r>
      <w:r>
        <w:t xml:space="preserve"> </w:t>
      </w:r>
      <w:r>
        <w:rPr>
          <w:spacing w:val="-1"/>
        </w:rPr>
        <w:t>basis.</w:t>
      </w:r>
      <w:r>
        <w:t xml:space="preserve"> </w:t>
      </w:r>
      <w:r>
        <w:rPr>
          <w:spacing w:val="-1"/>
        </w:rPr>
        <w:t>Finally,</w:t>
      </w:r>
      <w:r>
        <w:rPr>
          <w:spacing w:val="83"/>
        </w:rPr>
        <w:t xml:space="preserve"> </w:t>
      </w:r>
      <w:r>
        <w:t>there</w:t>
      </w:r>
      <w:r>
        <w:rPr>
          <w:spacing w:val="-2"/>
        </w:rPr>
        <w:t xml:space="preserve"> </w:t>
      </w:r>
      <w:r>
        <w:t xml:space="preserve">will </w:t>
      </w:r>
      <w:r>
        <w:rPr>
          <w:spacing w:val="-1"/>
        </w:rPr>
        <w:t>be</w:t>
      </w:r>
      <w:r>
        <w:t xml:space="preserve"> an</w:t>
      </w:r>
      <w:r>
        <w:rPr>
          <w:spacing w:val="-4"/>
        </w:rPr>
        <w:t xml:space="preserve"> </w:t>
      </w:r>
      <w:r>
        <w:rPr>
          <w:spacing w:val="-1"/>
        </w:rPr>
        <w:t>opportunity</w:t>
      </w:r>
      <w:r>
        <w:t xml:space="preserve"> for</w:t>
      </w:r>
      <w:r>
        <w:rPr>
          <w:spacing w:val="-3"/>
        </w:rPr>
        <w:t xml:space="preserve"> </w:t>
      </w:r>
      <w:r>
        <w:rPr>
          <w:spacing w:val="-1"/>
        </w:rPr>
        <w:t>the</w:t>
      </w:r>
      <w:r>
        <w:rPr>
          <w:spacing w:val="-2"/>
        </w:rPr>
        <w:t xml:space="preserve"> </w:t>
      </w:r>
      <w:r>
        <w:rPr>
          <w:spacing w:val="-1"/>
        </w:rPr>
        <w:t>resident</w:t>
      </w:r>
      <w:r>
        <w:rPr>
          <w:spacing w:val="-3"/>
        </w:rPr>
        <w:t xml:space="preserve"> </w:t>
      </w:r>
      <w:r>
        <w:rPr>
          <w:spacing w:val="-1"/>
        </w:rPr>
        <w:t>to</w:t>
      </w:r>
      <w:r>
        <w:rPr>
          <w:spacing w:val="1"/>
        </w:rPr>
        <w:t xml:space="preserve"> </w:t>
      </w:r>
      <w:r>
        <w:rPr>
          <w:spacing w:val="-2"/>
        </w:rPr>
        <w:t>become</w:t>
      </w:r>
      <w:r>
        <w:t xml:space="preserve"> </w:t>
      </w:r>
      <w:r>
        <w:rPr>
          <w:spacing w:val="-1"/>
        </w:rPr>
        <w:t>involved</w:t>
      </w:r>
      <w:r>
        <w:t xml:space="preserve"> in</w:t>
      </w:r>
      <w:r>
        <w:rPr>
          <w:spacing w:val="3"/>
        </w:rPr>
        <w:t xml:space="preserve"> </w:t>
      </w:r>
      <w:r>
        <w:rPr>
          <w:spacing w:val="-1"/>
        </w:rPr>
        <w:t>existing research projects.</w:t>
      </w:r>
    </w:p>
    <w:p w:rsidR="0018064C" w:rsidRDefault="0018064C" w:rsidP="002A359B">
      <w:pPr>
        <w:pStyle w:val="BodyText"/>
        <w:kinsoku w:val="0"/>
        <w:overflowPunct w:val="0"/>
        <w:spacing w:before="3"/>
        <w:ind w:left="0"/>
        <w:jc w:val="both"/>
        <w:rPr>
          <w:sz w:val="23"/>
          <w:szCs w:val="23"/>
        </w:rPr>
      </w:pPr>
    </w:p>
    <w:p w:rsidR="0018064C" w:rsidRDefault="00B22554" w:rsidP="002A359B">
      <w:pPr>
        <w:pStyle w:val="Heading1"/>
        <w:kinsoku w:val="0"/>
        <w:overflowPunct w:val="0"/>
        <w:jc w:val="both"/>
        <w:rPr>
          <w:color w:val="000000"/>
        </w:rPr>
      </w:pPr>
      <w:r>
        <w:rPr>
          <w:color w:val="006FC0"/>
          <w:spacing w:val="-1"/>
        </w:rPr>
        <w:t>Consultation-Liaison</w:t>
      </w:r>
      <w:r>
        <w:rPr>
          <w:color w:val="006FC0"/>
          <w:spacing w:val="-5"/>
        </w:rPr>
        <w:t xml:space="preserve"> </w:t>
      </w:r>
      <w:r>
        <w:rPr>
          <w:color w:val="006FC0"/>
          <w:spacing w:val="-1"/>
        </w:rPr>
        <w:t>Psychiatry</w:t>
      </w:r>
    </w:p>
    <w:p w:rsidR="0018064C" w:rsidRDefault="0018064C" w:rsidP="002A359B">
      <w:pPr>
        <w:pStyle w:val="BodyText"/>
        <w:kinsoku w:val="0"/>
        <w:overflowPunct w:val="0"/>
        <w:ind w:left="0"/>
        <w:jc w:val="both"/>
        <w:rPr>
          <w:sz w:val="27"/>
          <w:szCs w:val="27"/>
        </w:rPr>
      </w:pPr>
    </w:p>
    <w:p w:rsidR="0018064C" w:rsidRDefault="00B22554" w:rsidP="002A359B">
      <w:pPr>
        <w:pStyle w:val="BodyText"/>
        <w:kinsoku w:val="0"/>
        <w:overflowPunct w:val="0"/>
        <w:jc w:val="both"/>
        <w:rPr>
          <w:spacing w:val="-1"/>
        </w:rPr>
      </w:pPr>
      <w:r w:rsidRPr="00F326BF">
        <w:rPr>
          <w:b/>
          <w:spacing w:val="-1"/>
        </w:rPr>
        <w:t>Supervisors:</w:t>
      </w:r>
      <w:r>
        <w:rPr>
          <w:spacing w:val="-2"/>
        </w:rPr>
        <w:t xml:space="preserve"> </w:t>
      </w:r>
      <w:r>
        <w:t>Drs</w:t>
      </w:r>
      <w:r w:rsidR="00BD4E92">
        <w:t xml:space="preserve">. S. Bhalerao, </w:t>
      </w:r>
      <w:r>
        <w:t>K.</w:t>
      </w:r>
      <w:r>
        <w:rPr>
          <w:spacing w:val="-3"/>
        </w:rPr>
        <w:t xml:space="preserve"> </w:t>
      </w:r>
      <w:r>
        <w:rPr>
          <w:spacing w:val="-1"/>
        </w:rPr>
        <w:t>Dang,</w:t>
      </w:r>
      <w:r>
        <w:t xml:space="preserve"> </w:t>
      </w:r>
      <w:r w:rsidR="0092735E">
        <w:t xml:space="preserve">L. Gao, </w:t>
      </w:r>
      <w:r w:rsidR="00E02613">
        <w:t xml:space="preserve">E. Hall, </w:t>
      </w:r>
      <w:r>
        <w:t>J.</w:t>
      </w:r>
      <w:r>
        <w:rPr>
          <w:spacing w:val="-3"/>
        </w:rPr>
        <w:t xml:space="preserve"> </w:t>
      </w:r>
      <w:r>
        <w:rPr>
          <w:spacing w:val="-1"/>
        </w:rPr>
        <w:t>Maggi</w:t>
      </w:r>
      <w:r w:rsidR="00F326BF">
        <w:rPr>
          <w:spacing w:val="2"/>
        </w:rPr>
        <w:t xml:space="preserve">, </w:t>
      </w:r>
      <w:r w:rsidR="0092735E">
        <w:rPr>
          <w:spacing w:val="2"/>
        </w:rPr>
        <w:t xml:space="preserve">and </w:t>
      </w:r>
      <w:r w:rsidR="00F326BF">
        <w:rPr>
          <w:spacing w:val="2"/>
        </w:rPr>
        <w:t>R. Mills</w:t>
      </w:r>
    </w:p>
    <w:p w:rsidR="0018064C" w:rsidRDefault="0018064C" w:rsidP="002A359B">
      <w:pPr>
        <w:pStyle w:val="BodyText"/>
        <w:kinsoku w:val="0"/>
        <w:overflowPunct w:val="0"/>
        <w:spacing w:before="1"/>
        <w:ind w:left="0"/>
        <w:jc w:val="both"/>
        <w:rPr>
          <w:sz w:val="15"/>
          <w:szCs w:val="15"/>
        </w:rPr>
      </w:pPr>
    </w:p>
    <w:p w:rsidR="0018064C" w:rsidRDefault="00B22554" w:rsidP="002A359B">
      <w:pPr>
        <w:pStyle w:val="BodyText"/>
        <w:kinsoku w:val="0"/>
        <w:overflowPunct w:val="0"/>
        <w:ind w:left="115" w:right="223"/>
        <w:jc w:val="both"/>
        <w:rPr>
          <w:spacing w:val="-1"/>
        </w:rPr>
      </w:pPr>
      <w:r>
        <w:rPr>
          <w:spacing w:val="-1"/>
          <w:u w:val="single"/>
        </w:rPr>
        <w:t>Description</w:t>
      </w:r>
      <w:r>
        <w:rPr>
          <w:spacing w:val="-1"/>
        </w:rPr>
        <w:t>:</w:t>
      </w:r>
      <w:r>
        <w:rPr>
          <w:spacing w:val="-2"/>
        </w:rPr>
        <w:t xml:space="preserve"> </w:t>
      </w:r>
      <w:r>
        <w:rPr>
          <w:spacing w:val="-1"/>
        </w:rPr>
        <w:t>The</w:t>
      </w:r>
      <w:r>
        <w:rPr>
          <w:spacing w:val="-2"/>
        </w:rPr>
        <w:t xml:space="preserve"> </w:t>
      </w:r>
      <w:r>
        <w:rPr>
          <w:spacing w:val="-1"/>
        </w:rPr>
        <w:t>service</w:t>
      </w:r>
      <w:r>
        <w:rPr>
          <w:spacing w:val="-2"/>
        </w:rPr>
        <w:t xml:space="preserve"> </w:t>
      </w:r>
      <w:r>
        <w:rPr>
          <w:spacing w:val="-1"/>
        </w:rPr>
        <w:t>sees</w:t>
      </w:r>
      <w:r>
        <w:t xml:space="preserve"> </w:t>
      </w:r>
      <w:r>
        <w:rPr>
          <w:spacing w:val="-1"/>
        </w:rPr>
        <w:t>about</w:t>
      </w:r>
      <w:r>
        <w:t xml:space="preserve"> </w:t>
      </w:r>
      <w:r>
        <w:rPr>
          <w:spacing w:val="-1"/>
        </w:rPr>
        <w:t>70</w:t>
      </w:r>
      <w:r>
        <w:t xml:space="preserve"> </w:t>
      </w:r>
      <w:r>
        <w:rPr>
          <w:spacing w:val="-2"/>
        </w:rPr>
        <w:t>new</w:t>
      </w:r>
      <w:r>
        <w:rPr>
          <w:spacing w:val="1"/>
        </w:rPr>
        <w:t xml:space="preserve"> </w:t>
      </w:r>
      <w:r>
        <w:rPr>
          <w:spacing w:val="-1"/>
        </w:rPr>
        <w:t>consultations</w:t>
      </w:r>
      <w:r>
        <w:t xml:space="preserve"> a</w:t>
      </w:r>
      <w:r>
        <w:rPr>
          <w:spacing w:val="-2"/>
        </w:rPr>
        <w:t xml:space="preserve"> </w:t>
      </w:r>
      <w:r>
        <w:rPr>
          <w:spacing w:val="-1"/>
        </w:rPr>
        <w:t>month</w:t>
      </w:r>
      <w:r>
        <w:t xml:space="preserve"> in</w:t>
      </w:r>
      <w:r>
        <w:rPr>
          <w:spacing w:val="-1"/>
        </w:rPr>
        <w:t xml:space="preserve"> </w:t>
      </w:r>
      <w:r>
        <w:rPr>
          <w:spacing w:val="-2"/>
        </w:rPr>
        <w:t>the</w:t>
      </w:r>
      <w:r>
        <w:t xml:space="preserve"> </w:t>
      </w:r>
      <w:r>
        <w:rPr>
          <w:spacing w:val="-1"/>
        </w:rPr>
        <w:t>inpatient</w:t>
      </w:r>
      <w:r>
        <w:t xml:space="preserve"> </w:t>
      </w:r>
      <w:r>
        <w:rPr>
          <w:spacing w:val="-1"/>
        </w:rPr>
        <w:t xml:space="preserve">units </w:t>
      </w:r>
      <w:r>
        <w:t>and</w:t>
      </w:r>
      <w:r>
        <w:rPr>
          <w:spacing w:val="-1"/>
        </w:rPr>
        <w:t xml:space="preserve"> 400</w:t>
      </w:r>
      <w:r>
        <w:rPr>
          <w:spacing w:val="-2"/>
        </w:rPr>
        <w:t xml:space="preserve"> </w:t>
      </w:r>
      <w:r>
        <w:rPr>
          <w:spacing w:val="-1"/>
        </w:rPr>
        <w:t>outpatients.</w:t>
      </w:r>
      <w:r>
        <w:t xml:space="preserve"> </w:t>
      </w:r>
      <w:r>
        <w:rPr>
          <w:spacing w:val="-1"/>
        </w:rPr>
        <w:t>The</w:t>
      </w:r>
      <w:r>
        <w:rPr>
          <w:spacing w:val="76"/>
        </w:rPr>
        <w:t xml:space="preserve"> </w:t>
      </w:r>
      <w:r>
        <w:rPr>
          <w:spacing w:val="-1"/>
        </w:rPr>
        <w:t>resident</w:t>
      </w:r>
      <w:r>
        <w:rPr>
          <w:spacing w:val="-2"/>
        </w:rPr>
        <w:t xml:space="preserve"> </w:t>
      </w:r>
      <w:r>
        <w:t xml:space="preserve">will </w:t>
      </w:r>
      <w:r>
        <w:rPr>
          <w:spacing w:val="-1"/>
        </w:rPr>
        <w:t>work</w:t>
      </w:r>
      <w:r>
        <w:rPr>
          <w:spacing w:val="-3"/>
        </w:rPr>
        <w:t xml:space="preserve"> </w:t>
      </w:r>
      <w:r>
        <w:rPr>
          <w:spacing w:val="-1"/>
        </w:rPr>
        <w:t>closely</w:t>
      </w:r>
      <w:r>
        <w:rPr>
          <w:spacing w:val="-3"/>
        </w:rPr>
        <w:t xml:space="preserve"> </w:t>
      </w:r>
      <w:r>
        <w:t xml:space="preserve">with a </w:t>
      </w:r>
      <w:r>
        <w:rPr>
          <w:spacing w:val="-1"/>
        </w:rPr>
        <w:t>full-time</w:t>
      </w:r>
      <w:r>
        <w:rPr>
          <w:spacing w:val="-2"/>
        </w:rPr>
        <w:t xml:space="preserve"> </w:t>
      </w:r>
      <w:r>
        <w:rPr>
          <w:spacing w:val="-1"/>
        </w:rPr>
        <w:t>nurse</w:t>
      </w:r>
      <w:r>
        <w:t xml:space="preserve"> </w:t>
      </w:r>
      <w:r>
        <w:rPr>
          <w:spacing w:val="-1"/>
        </w:rPr>
        <w:t>practitioner</w:t>
      </w:r>
      <w:r>
        <w:t xml:space="preserve"> </w:t>
      </w:r>
      <w:r>
        <w:rPr>
          <w:spacing w:val="-1"/>
        </w:rPr>
        <w:t>and increased</w:t>
      </w:r>
      <w:r>
        <w:t xml:space="preserve"> </w:t>
      </w:r>
      <w:r>
        <w:rPr>
          <w:spacing w:val="-1"/>
        </w:rPr>
        <w:t>emphasis</w:t>
      </w:r>
      <w:r>
        <w:t xml:space="preserve"> </w:t>
      </w:r>
      <w:r>
        <w:rPr>
          <w:spacing w:val="-1"/>
        </w:rPr>
        <w:t>has</w:t>
      </w:r>
      <w:r>
        <w:t xml:space="preserve"> </w:t>
      </w:r>
      <w:r>
        <w:rPr>
          <w:spacing w:val="-1"/>
        </w:rPr>
        <w:t>been</w:t>
      </w:r>
      <w:r>
        <w:rPr>
          <w:spacing w:val="-3"/>
        </w:rPr>
        <w:t xml:space="preserve"> </w:t>
      </w:r>
      <w:r>
        <w:rPr>
          <w:spacing w:val="-1"/>
        </w:rPr>
        <w:t>placed</w:t>
      </w:r>
      <w:r>
        <w:rPr>
          <w:spacing w:val="-2"/>
        </w:rPr>
        <w:t xml:space="preserve"> </w:t>
      </w:r>
      <w:r>
        <w:t>on</w:t>
      </w:r>
      <w:r>
        <w:rPr>
          <w:spacing w:val="-1"/>
        </w:rPr>
        <w:t xml:space="preserve"> specialized</w:t>
      </w:r>
      <w:r>
        <w:rPr>
          <w:spacing w:val="85"/>
        </w:rPr>
        <w:t xml:space="preserve"> </w:t>
      </w:r>
      <w:r>
        <w:rPr>
          <w:spacing w:val="-1"/>
        </w:rPr>
        <w:t>consultation to</w:t>
      </w:r>
      <w:r>
        <w:rPr>
          <w:spacing w:val="1"/>
        </w:rPr>
        <w:t xml:space="preserve"> </w:t>
      </w:r>
      <w:r>
        <w:rPr>
          <w:spacing w:val="-1"/>
        </w:rPr>
        <w:t>individual</w:t>
      </w:r>
      <w:r>
        <w:rPr>
          <w:spacing w:val="-3"/>
        </w:rPr>
        <w:t xml:space="preserve"> </w:t>
      </w:r>
      <w:r>
        <w:rPr>
          <w:spacing w:val="-1"/>
        </w:rPr>
        <w:t>medical</w:t>
      </w:r>
      <w:r>
        <w:rPr>
          <w:spacing w:val="-3"/>
        </w:rPr>
        <w:t xml:space="preserve"> </w:t>
      </w:r>
      <w:r>
        <w:t>and</w:t>
      </w:r>
      <w:r>
        <w:rPr>
          <w:spacing w:val="-1"/>
        </w:rPr>
        <w:t xml:space="preserve"> surgical ward;</w:t>
      </w:r>
      <w:r>
        <w:rPr>
          <w:spacing w:val="-2"/>
        </w:rPr>
        <w:t xml:space="preserve"> </w:t>
      </w:r>
      <w:r>
        <w:rPr>
          <w:spacing w:val="-1"/>
        </w:rPr>
        <w:t>and integrated</w:t>
      </w:r>
      <w:r>
        <w:rPr>
          <w:spacing w:val="-3"/>
        </w:rPr>
        <w:t xml:space="preserve"> </w:t>
      </w:r>
      <w:r>
        <w:rPr>
          <w:spacing w:val="-1"/>
        </w:rPr>
        <w:t>multidisciplinary</w:t>
      </w:r>
      <w:r>
        <w:t xml:space="preserve"> </w:t>
      </w:r>
      <w:r>
        <w:rPr>
          <w:spacing w:val="-1"/>
        </w:rPr>
        <w:t>clinics</w:t>
      </w:r>
      <w:r>
        <w:t xml:space="preserve"> </w:t>
      </w:r>
      <w:r>
        <w:rPr>
          <w:spacing w:val="-2"/>
        </w:rPr>
        <w:t>at</w:t>
      </w:r>
      <w:r>
        <w:t xml:space="preserve"> St.</w:t>
      </w:r>
      <w:r>
        <w:rPr>
          <w:spacing w:val="-3"/>
        </w:rPr>
        <w:t xml:space="preserve"> </w:t>
      </w:r>
      <w:r>
        <w:rPr>
          <w:spacing w:val="-1"/>
        </w:rPr>
        <w:t>Michael’s</w:t>
      </w:r>
      <w:r>
        <w:rPr>
          <w:spacing w:val="-2"/>
        </w:rPr>
        <w:t xml:space="preserve"> </w:t>
      </w:r>
      <w:r>
        <w:rPr>
          <w:spacing w:val="-1"/>
        </w:rPr>
        <w:t>Hospital.</w:t>
      </w:r>
      <w:r>
        <w:rPr>
          <w:spacing w:val="127"/>
        </w:rPr>
        <w:t xml:space="preserve"> </w:t>
      </w:r>
      <w:r>
        <w:rPr>
          <w:spacing w:val="-1"/>
        </w:rPr>
        <w:t>Areas</w:t>
      </w:r>
      <w:r>
        <w:rPr>
          <w:spacing w:val="-2"/>
        </w:rPr>
        <w:t xml:space="preserve"> </w:t>
      </w:r>
      <w:r>
        <w:t xml:space="preserve">of </w:t>
      </w:r>
      <w:r>
        <w:rPr>
          <w:spacing w:val="-1"/>
        </w:rPr>
        <w:t>specialty include</w:t>
      </w:r>
      <w:r>
        <w:rPr>
          <w:spacing w:val="-2"/>
        </w:rPr>
        <w:t xml:space="preserve"> </w:t>
      </w:r>
      <w:r>
        <w:rPr>
          <w:spacing w:val="-1"/>
        </w:rPr>
        <w:t>HIV/AIDS,</w:t>
      </w:r>
      <w:r>
        <w:t xml:space="preserve"> </w:t>
      </w:r>
      <w:proofErr w:type="spellStart"/>
      <w:r>
        <w:rPr>
          <w:spacing w:val="-1"/>
        </w:rPr>
        <w:t>respirology</w:t>
      </w:r>
      <w:proofErr w:type="spellEnd"/>
      <w:r>
        <w:rPr>
          <w:spacing w:val="-1"/>
        </w:rPr>
        <w:t>,</w:t>
      </w:r>
      <w:r>
        <w:rPr>
          <w:spacing w:val="-3"/>
        </w:rPr>
        <w:t xml:space="preserve"> </w:t>
      </w:r>
      <w:r>
        <w:rPr>
          <w:spacing w:val="-1"/>
        </w:rPr>
        <w:t>cardiology,</w:t>
      </w:r>
      <w:r>
        <w:t xml:space="preserve"> </w:t>
      </w:r>
      <w:r>
        <w:rPr>
          <w:spacing w:val="-1"/>
        </w:rPr>
        <w:t>nephrology,</w:t>
      </w:r>
      <w:r>
        <w:rPr>
          <w:spacing w:val="-3"/>
        </w:rPr>
        <w:t xml:space="preserve"> </w:t>
      </w:r>
      <w:r>
        <w:t>ICU,</w:t>
      </w:r>
      <w:r>
        <w:rPr>
          <w:spacing w:val="-2"/>
        </w:rPr>
        <w:t xml:space="preserve"> </w:t>
      </w:r>
      <w:r>
        <w:rPr>
          <w:spacing w:val="-1"/>
        </w:rPr>
        <w:t>endocrinology,</w:t>
      </w:r>
      <w:r>
        <w:rPr>
          <w:spacing w:val="83"/>
        </w:rPr>
        <w:t xml:space="preserve"> </w:t>
      </w:r>
      <w:r>
        <w:rPr>
          <w:spacing w:val="-1"/>
        </w:rPr>
        <w:t xml:space="preserve">obstetrics </w:t>
      </w:r>
      <w:r>
        <w:t>and</w:t>
      </w:r>
      <w:r>
        <w:rPr>
          <w:spacing w:val="-2"/>
        </w:rPr>
        <w:t xml:space="preserve"> </w:t>
      </w:r>
      <w:r>
        <w:rPr>
          <w:spacing w:val="-1"/>
        </w:rPr>
        <w:t>gynecology,</w:t>
      </w:r>
      <w:r>
        <w:rPr>
          <w:spacing w:val="-2"/>
        </w:rPr>
        <w:t xml:space="preserve"> </w:t>
      </w:r>
      <w:r>
        <w:rPr>
          <w:spacing w:val="-1"/>
        </w:rPr>
        <w:t>and oncology.</w:t>
      </w:r>
    </w:p>
    <w:p w:rsidR="0018064C" w:rsidRDefault="00B22554" w:rsidP="002A359B">
      <w:pPr>
        <w:pStyle w:val="BodyText"/>
        <w:kinsoku w:val="0"/>
        <w:overflowPunct w:val="0"/>
        <w:ind w:left="115" w:right="102"/>
        <w:jc w:val="both"/>
        <w:rPr>
          <w:spacing w:val="-1"/>
        </w:rPr>
      </w:pPr>
      <w:r>
        <w:rPr>
          <w:spacing w:val="-1"/>
          <w:u w:val="single"/>
        </w:rPr>
        <w:t>Academic</w:t>
      </w:r>
      <w:r>
        <w:rPr>
          <w:spacing w:val="-3"/>
          <w:u w:val="single"/>
        </w:rPr>
        <w:t xml:space="preserve"> </w:t>
      </w:r>
      <w:r>
        <w:rPr>
          <w:spacing w:val="-1"/>
          <w:u w:val="single"/>
        </w:rPr>
        <w:t>Content</w:t>
      </w:r>
      <w:r>
        <w:rPr>
          <w:spacing w:val="-1"/>
        </w:rPr>
        <w:t>:</w:t>
      </w:r>
      <w:r>
        <w:t xml:space="preserve"> </w:t>
      </w:r>
      <w:r>
        <w:rPr>
          <w:spacing w:val="-1"/>
        </w:rPr>
        <w:t>Residents</w:t>
      </w:r>
      <w:r>
        <w:rPr>
          <w:spacing w:val="1"/>
        </w:rPr>
        <w:t xml:space="preserve"> </w:t>
      </w:r>
      <w:r>
        <w:t>are</w:t>
      </w:r>
      <w:r>
        <w:rPr>
          <w:spacing w:val="-3"/>
        </w:rPr>
        <w:t xml:space="preserve"> </w:t>
      </w:r>
      <w:r>
        <w:rPr>
          <w:spacing w:val="-1"/>
        </w:rPr>
        <w:t>exposed</w:t>
      </w:r>
      <w:r>
        <w:rPr>
          <w:spacing w:val="-2"/>
        </w:rPr>
        <w:t xml:space="preserve"> </w:t>
      </w:r>
      <w:r>
        <w:t>to</w:t>
      </w:r>
      <w:r>
        <w:rPr>
          <w:spacing w:val="-1"/>
        </w:rPr>
        <w:t xml:space="preserve"> </w:t>
      </w:r>
      <w:r>
        <w:t xml:space="preserve">a </w:t>
      </w:r>
      <w:r>
        <w:rPr>
          <w:spacing w:val="-1"/>
        </w:rPr>
        <w:t>broad range</w:t>
      </w:r>
      <w:r>
        <w:t xml:space="preserve"> of </w:t>
      </w:r>
      <w:r>
        <w:rPr>
          <w:spacing w:val="-1"/>
        </w:rPr>
        <w:t>patients</w:t>
      </w:r>
      <w:r>
        <w:rPr>
          <w:spacing w:val="-2"/>
        </w:rPr>
        <w:t xml:space="preserve"> </w:t>
      </w:r>
      <w:r>
        <w:t xml:space="preserve">for </w:t>
      </w:r>
      <w:r>
        <w:rPr>
          <w:spacing w:val="-1"/>
        </w:rPr>
        <w:t>both</w:t>
      </w:r>
      <w:r>
        <w:rPr>
          <w:spacing w:val="-3"/>
        </w:rPr>
        <w:t xml:space="preserve"> </w:t>
      </w:r>
      <w:r>
        <w:rPr>
          <w:spacing w:val="-1"/>
        </w:rPr>
        <w:t xml:space="preserve">consultation </w:t>
      </w:r>
      <w:r>
        <w:t>and</w:t>
      </w:r>
      <w:r>
        <w:rPr>
          <w:spacing w:val="-2"/>
        </w:rPr>
        <w:t xml:space="preserve"> </w:t>
      </w:r>
      <w:r>
        <w:rPr>
          <w:spacing w:val="-1"/>
        </w:rPr>
        <w:t xml:space="preserve">follow-up </w:t>
      </w:r>
      <w:r>
        <w:t>in both</w:t>
      </w:r>
      <w:r>
        <w:rPr>
          <w:spacing w:val="67"/>
        </w:rPr>
        <w:t xml:space="preserve"> </w:t>
      </w:r>
      <w:r>
        <w:rPr>
          <w:spacing w:val="-1"/>
        </w:rPr>
        <w:t>inpatient</w:t>
      </w:r>
      <w:r>
        <w:t xml:space="preserve"> and</w:t>
      </w:r>
      <w:r>
        <w:rPr>
          <w:spacing w:val="-2"/>
        </w:rPr>
        <w:t xml:space="preserve"> </w:t>
      </w:r>
      <w:r>
        <w:rPr>
          <w:spacing w:val="-1"/>
        </w:rPr>
        <w:t>outpatient</w:t>
      </w:r>
      <w:r>
        <w:rPr>
          <w:spacing w:val="-2"/>
        </w:rPr>
        <w:t xml:space="preserve"> </w:t>
      </w:r>
      <w:r>
        <w:rPr>
          <w:spacing w:val="-1"/>
        </w:rPr>
        <w:t>settings.</w:t>
      </w:r>
      <w:r>
        <w:t xml:space="preserve"> </w:t>
      </w:r>
      <w:r>
        <w:rPr>
          <w:spacing w:val="-1"/>
        </w:rPr>
        <w:t xml:space="preserve">Supervision </w:t>
      </w:r>
      <w:r>
        <w:t xml:space="preserve">is </w:t>
      </w:r>
      <w:r>
        <w:rPr>
          <w:spacing w:val="-1"/>
        </w:rPr>
        <w:t>provided</w:t>
      </w:r>
      <w:r>
        <w:t xml:space="preserve"> on</w:t>
      </w:r>
      <w:r>
        <w:rPr>
          <w:spacing w:val="-1"/>
        </w:rPr>
        <w:t xml:space="preserve"> </w:t>
      </w:r>
      <w:r>
        <w:t>all</w:t>
      </w:r>
      <w:r>
        <w:rPr>
          <w:spacing w:val="-3"/>
        </w:rPr>
        <w:t xml:space="preserve"> </w:t>
      </w:r>
      <w:r>
        <w:rPr>
          <w:spacing w:val="-1"/>
        </w:rPr>
        <w:t>cases</w:t>
      </w:r>
      <w:r>
        <w:t xml:space="preserve"> and</w:t>
      </w:r>
      <w:r>
        <w:rPr>
          <w:spacing w:val="-2"/>
        </w:rPr>
        <w:t xml:space="preserve"> </w:t>
      </w:r>
      <w:r>
        <w:rPr>
          <w:spacing w:val="-1"/>
        </w:rPr>
        <w:t>titrated</w:t>
      </w:r>
      <w:r>
        <w:rPr>
          <w:spacing w:val="-3"/>
        </w:rPr>
        <w:t xml:space="preserve"> </w:t>
      </w:r>
      <w:r>
        <w:t>to</w:t>
      </w:r>
      <w:r>
        <w:rPr>
          <w:spacing w:val="-1"/>
        </w:rPr>
        <w:t xml:space="preserve"> </w:t>
      </w:r>
      <w:r>
        <w:t xml:space="preserve">the </w:t>
      </w:r>
      <w:r>
        <w:rPr>
          <w:spacing w:val="-1"/>
        </w:rPr>
        <w:t>resident-supervisor</w:t>
      </w:r>
      <w:r>
        <w:rPr>
          <w:spacing w:val="-2"/>
        </w:rPr>
        <w:t xml:space="preserve"> </w:t>
      </w:r>
      <w:r>
        <w:rPr>
          <w:spacing w:val="-1"/>
        </w:rPr>
        <w:t>contract</w:t>
      </w:r>
      <w:r>
        <w:rPr>
          <w:spacing w:val="85"/>
        </w:rPr>
        <w:t xml:space="preserve"> </w:t>
      </w:r>
      <w:r>
        <w:t>to</w:t>
      </w:r>
      <w:r>
        <w:rPr>
          <w:spacing w:val="1"/>
        </w:rPr>
        <w:t xml:space="preserve"> </w:t>
      </w:r>
      <w:r>
        <w:rPr>
          <w:spacing w:val="-1"/>
        </w:rPr>
        <w:t>best</w:t>
      </w:r>
      <w:r>
        <w:rPr>
          <w:spacing w:val="-2"/>
        </w:rPr>
        <w:t xml:space="preserve"> </w:t>
      </w:r>
      <w:r>
        <w:rPr>
          <w:spacing w:val="-1"/>
        </w:rPr>
        <w:t>meet</w:t>
      </w:r>
      <w:r>
        <w:rPr>
          <w:spacing w:val="-2"/>
        </w:rPr>
        <w:t xml:space="preserve"> </w:t>
      </w:r>
      <w:r>
        <w:t xml:space="preserve">the </w:t>
      </w:r>
      <w:r>
        <w:rPr>
          <w:spacing w:val="-1"/>
        </w:rPr>
        <w:t>residents’</w:t>
      </w:r>
      <w:r>
        <w:rPr>
          <w:spacing w:val="-3"/>
        </w:rPr>
        <w:t xml:space="preserve"> </w:t>
      </w:r>
      <w:r>
        <w:rPr>
          <w:spacing w:val="-1"/>
        </w:rPr>
        <w:t>educational</w:t>
      </w:r>
      <w:r>
        <w:t xml:space="preserve"> </w:t>
      </w:r>
      <w:r>
        <w:rPr>
          <w:spacing w:val="-1"/>
        </w:rPr>
        <w:t>needs.</w:t>
      </w:r>
      <w:r>
        <w:rPr>
          <w:spacing w:val="-3"/>
        </w:rPr>
        <w:t xml:space="preserve"> </w:t>
      </w:r>
      <w:r>
        <w:rPr>
          <w:spacing w:val="-1"/>
        </w:rPr>
        <w:t>One-on-one</w:t>
      </w:r>
      <w:r>
        <w:t xml:space="preserve"> </w:t>
      </w:r>
      <w:r>
        <w:rPr>
          <w:spacing w:val="-1"/>
        </w:rPr>
        <w:t xml:space="preserve">teaching </w:t>
      </w:r>
      <w:r>
        <w:t>on</w:t>
      </w:r>
      <w:r>
        <w:rPr>
          <w:spacing w:val="-1"/>
        </w:rPr>
        <w:t xml:space="preserve"> liaison services</w:t>
      </w:r>
      <w:r>
        <w:t xml:space="preserve"> will</w:t>
      </w:r>
      <w:r>
        <w:rPr>
          <w:spacing w:val="-3"/>
        </w:rPr>
        <w:t xml:space="preserve"> </w:t>
      </w:r>
      <w:r>
        <w:rPr>
          <w:spacing w:val="-1"/>
        </w:rPr>
        <w:t>include</w:t>
      </w:r>
      <w:r>
        <w:t xml:space="preserve"> </w:t>
      </w:r>
      <w:r>
        <w:rPr>
          <w:spacing w:val="-1"/>
        </w:rPr>
        <w:t>close</w:t>
      </w:r>
      <w:r>
        <w:rPr>
          <w:spacing w:val="-2"/>
        </w:rPr>
        <w:t xml:space="preserve"> </w:t>
      </w:r>
      <w:r>
        <w:rPr>
          <w:spacing w:val="-1"/>
        </w:rPr>
        <w:t>supervision</w:t>
      </w:r>
      <w:r>
        <w:rPr>
          <w:spacing w:val="85"/>
        </w:rPr>
        <w:t xml:space="preserve"> </w:t>
      </w:r>
      <w:r>
        <w:t>on</w:t>
      </w:r>
      <w:r>
        <w:rPr>
          <w:spacing w:val="-3"/>
        </w:rPr>
        <w:t xml:space="preserve"> </w:t>
      </w:r>
      <w:r>
        <w:rPr>
          <w:spacing w:val="-1"/>
        </w:rPr>
        <w:t>medically</w:t>
      </w:r>
      <w:r>
        <w:rPr>
          <w:spacing w:val="-2"/>
        </w:rPr>
        <w:t xml:space="preserve"> </w:t>
      </w:r>
      <w:r>
        <w:rPr>
          <w:spacing w:val="-1"/>
        </w:rPr>
        <w:t>complex</w:t>
      </w:r>
      <w:r>
        <w:t xml:space="preserve"> </w:t>
      </w:r>
      <w:r>
        <w:rPr>
          <w:spacing w:val="-2"/>
        </w:rPr>
        <w:t>cases</w:t>
      </w:r>
      <w:r>
        <w:t xml:space="preserve"> and</w:t>
      </w:r>
      <w:r>
        <w:rPr>
          <w:spacing w:val="-2"/>
        </w:rPr>
        <w:t xml:space="preserve"> </w:t>
      </w:r>
      <w:r>
        <w:t>afford</w:t>
      </w:r>
      <w:r>
        <w:rPr>
          <w:spacing w:val="-1"/>
        </w:rPr>
        <w:t xml:space="preserve"> learning opportunities</w:t>
      </w:r>
      <w:r>
        <w:t xml:space="preserve"> </w:t>
      </w:r>
      <w:r>
        <w:rPr>
          <w:spacing w:val="-1"/>
        </w:rPr>
        <w:t>relevant</w:t>
      </w:r>
      <w:r>
        <w:t xml:space="preserve"> </w:t>
      </w:r>
      <w:r>
        <w:rPr>
          <w:spacing w:val="-1"/>
        </w:rPr>
        <w:t>to work</w:t>
      </w:r>
      <w:r>
        <w:t xml:space="preserve"> </w:t>
      </w:r>
      <w:r>
        <w:rPr>
          <w:spacing w:val="-1"/>
        </w:rPr>
        <w:t xml:space="preserve">within </w:t>
      </w:r>
      <w:r>
        <w:t xml:space="preserve">a </w:t>
      </w:r>
      <w:r>
        <w:rPr>
          <w:spacing w:val="-1"/>
        </w:rPr>
        <w:t>specialized</w:t>
      </w:r>
      <w:r>
        <w:rPr>
          <w:spacing w:val="-3"/>
        </w:rPr>
        <w:t xml:space="preserve"> </w:t>
      </w:r>
      <w:r>
        <w:rPr>
          <w:spacing w:val="-1"/>
        </w:rPr>
        <w:t>multidisciplinary</w:t>
      </w:r>
      <w:r>
        <w:rPr>
          <w:spacing w:val="75"/>
        </w:rPr>
        <w:t xml:space="preserve"> </w:t>
      </w:r>
      <w:r>
        <w:rPr>
          <w:spacing w:val="-1"/>
        </w:rPr>
        <w:t>team.</w:t>
      </w:r>
      <w:r>
        <w:t xml:space="preserve"> </w:t>
      </w:r>
      <w:r>
        <w:rPr>
          <w:spacing w:val="-1"/>
        </w:rPr>
        <w:t>There</w:t>
      </w:r>
      <w:r>
        <w:t xml:space="preserve"> are</w:t>
      </w:r>
      <w:r>
        <w:rPr>
          <w:spacing w:val="-3"/>
        </w:rPr>
        <w:t xml:space="preserve"> </w:t>
      </w:r>
      <w:r>
        <w:rPr>
          <w:spacing w:val="-1"/>
        </w:rPr>
        <w:t>research</w:t>
      </w:r>
      <w:r>
        <w:rPr>
          <w:spacing w:val="-3"/>
        </w:rPr>
        <w:t xml:space="preserve"> </w:t>
      </w:r>
      <w:r>
        <w:rPr>
          <w:spacing w:val="-1"/>
        </w:rPr>
        <w:t>opportunities,</w:t>
      </w:r>
      <w:r>
        <w:rPr>
          <w:spacing w:val="-3"/>
        </w:rPr>
        <w:t xml:space="preserve"> </w:t>
      </w:r>
      <w:r>
        <w:rPr>
          <w:spacing w:val="-1"/>
        </w:rPr>
        <w:t>and residents</w:t>
      </w:r>
      <w:r>
        <w:rPr>
          <w:spacing w:val="-3"/>
        </w:rPr>
        <w:t xml:space="preserve"> </w:t>
      </w:r>
      <w:r>
        <w:t>are</w:t>
      </w:r>
      <w:r>
        <w:rPr>
          <w:spacing w:val="1"/>
        </w:rPr>
        <w:t xml:space="preserve"> </w:t>
      </w:r>
      <w:r>
        <w:rPr>
          <w:spacing w:val="-1"/>
        </w:rPr>
        <w:t>also encouraged</w:t>
      </w:r>
      <w:r>
        <w:t xml:space="preserve"> </w:t>
      </w:r>
      <w:r>
        <w:rPr>
          <w:spacing w:val="-1"/>
        </w:rPr>
        <w:t>to</w:t>
      </w:r>
      <w:r>
        <w:rPr>
          <w:spacing w:val="1"/>
        </w:rPr>
        <w:t xml:space="preserve"> </w:t>
      </w:r>
      <w:r>
        <w:rPr>
          <w:spacing w:val="-1"/>
        </w:rPr>
        <w:t>develop their</w:t>
      </w:r>
      <w:r>
        <w:rPr>
          <w:spacing w:val="-3"/>
        </w:rPr>
        <w:t xml:space="preserve"> </w:t>
      </w:r>
      <w:r>
        <w:rPr>
          <w:spacing w:val="-1"/>
        </w:rPr>
        <w:t>own</w:t>
      </w:r>
      <w:r>
        <w:t xml:space="preserve"> </w:t>
      </w:r>
      <w:r>
        <w:rPr>
          <w:spacing w:val="-1"/>
        </w:rPr>
        <w:t>personalized</w:t>
      </w:r>
      <w:r>
        <w:t xml:space="preserve"> </w:t>
      </w:r>
      <w:r>
        <w:rPr>
          <w:spacing w:val="-1"/>
        </w:rPr>
        <w:t>reading</w:t>
      </w:r>
      <w:r>
        <w:rPr>
          <w:spacing w:val="87"/>
        </w:rPr>
        <w:t xml:space="preserve"> </w:t>
      </w:r>
      <w:r>
        <w:rPr>
          <w:spacing w:val="-1"/>
        </w:rPr>
        <w:t>projects</w:t>
      </w:r>
      <w:r>
        <w:rPr>
          <w:spacing w:val="1"/>
        </w:rPr>
        <w:t xml:space="preserve"> </w:t>
      </w:r>
      <w:r>
        <w:rPr>
          <w:spacing w:val="-1"/>
        </w:rPr>
        <w:t>to</w:t>
      </w:r>
      <w:r>
        <w:rPr>
          <w:spacing w:val="1"/>
        </w:rPr>
        <w:t xml:space="preserve"> </w:t>
      </w:r>
      <w:r>
        <w:rPr>
          <w:spacing w:val="-2"/>
        </w:rPr>
        <w:t>further</w:t>
      </w:r>
      <w:r>
        <w:t xml:space="preserve"> </w:t>
      </w:r>
      <w:r>
        <w:rPr>
          <w:spacing w:val="-1"/>
        </w:rPr>
        <w:t>enhance</w:t>
      </w:r>
      <w:r>
        <w:t xml:space="preserve"> their</w:t>
      </w:r>
      <w:r>
        <w:rPr>
          <w:spacing w:val="-3"/>
        </w:rPr>
        <w:t xml:space="preserve"> </w:t>
      </w:r>
      <w:r>
        <w:rPr>
          <w:spacing w:val="-1"/>
        </w:rPr>
        <w:t>academic</w:t>
      </w:r>
      <w:r>
        <w:rPr>
          <w:spacing w:val="-2"/>
        </w:rPr>
        <w:t xml:space="preserve"> </w:t>
      </w:r>
      <w:r>
        <w:rPr>
          <w:spacing w:val="-1"/>
        </w:rPr>
        <w:t>experience.</w:t>
      </w:r>
    </w:p>
    <w:p w:rsidR="0018064C" w:rsidRDefault="0018064C" w:rsidP="002A359B">
      <w:pPr>
        <w:pStyle w:val="BodyText"/>
        <w:kinsoku w:val="0"/>
        <w:overflowPunct w:val="0"/>
        <w:spacing w:before="11"/>
        <w:ind w:left="0"/>
        <w:jc w:val="both"/>
      </w:pPr>
    </w:p>
    <w:p w:rsidR="0018064C" w:rsidRDefault="00B22554" w:rsidP="002A359B">
      <w:pPr>
        <w:pStyle w:val="Heading1"/>
        <w:kinsoku w:val="0"/>
        <w:overflowPunct w:val="0"/>
        <w:jc w:val="both"/>
        <w:rPr>
          <w:color w:val="000000"/>
        </w:rPr>
      </w:pPr>
      <w:r>
        <w:rPr>
          <w:color w:val="365F91"/>
          <w:spacing w:val="-1"/>
        </w:rPr>
        <w:t>Chronic</w:t>
      </w:r>
      <w:r>
        <w:rPr>
          <w:color w:val="365F91"/>
          <w:spacing w:val="-2"/>
        </w:rPr>
        <w:t xml:space="preserve"> </w:t>
      </w:r>
      <w:r>
        <w:rPr>
          <w:color w:val="365F91"/>
          <w:spacing w:val="-1"/>
        </w:rPr>
        <w:t>Care Psychiatry—FOCUS Team</w:t>
      </w:r>
    </w:p>
    <w:p w:rsidR="0018064C" w:rsidRDefault="0018064C" w:rsidP="002A359B">
      <w:pPr>
        <w:pStyle w:val="BodyText"/>
        <w:kinsoku w:val="0"/>
        <w:overflowPunct w:val="0"/>
        <w:spacing w:before="11"/>
        <w:ind w:left="0"/>
        <w:jc w:val="both"/>
      </w:pPr>
    </w:p>
    <w:p w:rsidR="0018064C" w:rsidRDefault="00B22554" w:rsidP="002A359B">
      <w:pPr>
        <w:pStyle w:val="BodyText"/>
        <w:tabs>
          <w:tab w:val="left" w:pos="1553"/>
        </w:tabs>
        <w:kinsoku w:val="0"/>
        <w:overflowPunct w:val="0"/>
        <w:jc w:val="both"/>
      </w:pPr>
      <w:r w:rsidRPr="00F326BF">
        <w:rPr>
          <w:b/>
          <w:spacing w:val="-1"/>
          <w:w w:val="95"/>
        </w:rPr>
        <w:t>Supervisors:</w:t>
      </w:r>
      <w:r>
        <w:rPr>
          <w:spacing w:val="-1"/>
          <w:w w:val="95"/>
        </w:rPr>
        <w:tab/>
      </w:r>
      <w:r>
        <w:t>Drs.</w:t>
      </w:r>
      <w:r>
        <w:rPr>
          <w:spacing w:val="-3"/>
        </w:rPr>
        <w:t xml:space="preserve"> </w:t>
      </w:r>
      <w:r>
        <w:t xml:space="preserve">M. </w:t>
      </w:r>
      <w:r>
        <w:rPr>
          <w:spacing w:val="-1"/>
        </w:rPr>
        <w:t>Beder,</w:t>
      </w:r>
      <w:r>
        <w:rPr>
          <w:spacing w:val="1"/>
        </w:rPr>
        <w:t xml:space="preserve"> </w:t>
      </w:r>
      <w:r>
        <w:rPr>
          <w:spacing w:val="-1"/>
        </w:rPr>
        <w:t>S. Law,</w:t>
      </w:r>
      <w:r>
        <w:rPr>
          <w:spacing w:val="-2"/>
        </w:rPr>
        <w:t xml:space="preserve"> </w:t>
      </w:r>
      <w:r>
        <w:t xml:space="preserve">M. </w:t>
      </w:r>
      <w:r>
        <w:rPr>
          <w:spacing w:val="-1"/>
        </w:rPr>
        <w:t>Levy</w:t>
      </w:r>
      <w:r w:rsidR="00DC4C9A">
        <w:rPr>
          <w:spacing w:val="-1"/>
        </w:rPr>
        <w:t xml:space="preserve"> and S. Sediqzadah</w:t>
      </w:r>
    </w:p>
    <w:p w:rsidR="0018064C" w:rsidRDefault="0018064C" w:rsidP="002A359B">
      <w:pPr>
        <w:pStyle w:val="BodyText"/>
        <w:kinsoku w:val="0"/>
        <w:overflowPunct w:val="0"/>
        <w:spacing w:before="1"/>
        <w:ind w:left="0"/>
        <w:jc w:val="both"/>
        <w:rPr>
          <w:sz w:val="15"/>
          <w:szCs w:val="15"/>
        </w:rPr>
      </w:pPr>
    </w:p>
    <w:p w:rsidR="0002382E" w:rsidRDefault="0002382E" w:rsidP="002A359B">
      <w:pPr>
        <w:pStyle w:val="Heading1"/>
        <w:kinsoku w:val="0"/>
        <w:overflowPunct w:val="0"/>
        <w:spacing w:before="28"/>
        <w:jc w:val="both"/>
        <w:rPr>
          <w:spacing w:val="-1"/>
          <w:sz w:val="22"/>
          <w:szCs w:val="22"/>
        </w:rPr>
      </w:pPr>
      <w:r w:rsidRPr="0002382E">
        <w:rPr>
          <w:spacing w:val="-1"/>
          <w:sz w:val="22"/>
          <w:szCs w:val="22"/>
          <w:u w:val="single"/>
        </w:rPr>
        <w:t>Description</w:t>
      </w:r>
      <w:r w:rsidRPr="0002382E">
        <w:rPr>
          <w:spacing w:val="-1"/>
          <w:sz w:val="22"/>
          <w:szCs w:val="22"/>
        </w:rPr>
        <w:t xml:space="preserve">: This rotation will provide an experience in community-based treatment of individuals with severe mental illness using the Flexible Assertive Community Treatment (FACT) Model of care. The resident will work with the FOCUS team which is part of the overall community psychiatry program in the St. Michael’s Mental Health and Addictions Service. </w:t>
      </w:r>
    </w:p>
    <w:p w:rsidR="0002382E" w:rsidRDefault="0002382E" w:rsidP="002A359B">
      <w:pPr>
        <w:pStyle w:val="Heading1"/>
        <w:kinsoku w:val="0"/>
        <w:overflowPunct w:val="0"/>
        <w:spacing w:before="28"/>
        <w:jc w:val="both"/>
        <w:rPr>
          <w:spacing w:val="-1"/>
          <w:sz w:val="22"/>
          <w:szCs w:val="22"/>
        </w:rPr>
      </w:pPr>
    </w:p>
    <w:p w:rsidR="0002382E" w:rsidRDefault="0002382E" w:rsidP="002A359B">
      <w:pPr>
        <w:pStyle w:val="Heading1"/>
        <w:kinsoku w:val="0"/>
        <w:overflowPunct w:val="0"/>
        <w:spacing w:before="28"/>
        <w:jc w:val="both"/>
        <w:rPr>
          <w:spacing w:val="-1"/>
          <w:sz w:val="22"/>
          <w:szCs w:val="22"/>
        </w:rPr>
      </w:pPr>
      <w:r w:rsidRPr="0002382E">
        <w:rPr>
          <w:spacing w:val="-1"/>
          <w:sz w:val="22"/>
          <w:szCs w:val="22"/>
        </w:rPr>
        <w:t>The FOCUS team provides multidisciplinary support to people living with severe mental illness and complex needs within the St. Michael’s Hospital catchment area. The team strives to provide client-centered, recovery-oriented care using evidence-based practices utilizing elements of Assertive Community Treatment and multidisciplinary Intensive Case management models. Each client has a psychiatrist as well as a primary case worker. This rotation will provide residents with the necessary skills and experience to be able to work effectively in these teams.</w:t>
      </w:r>
    </w:p>
    <w:p w:rsidR="0002382E" w:rsidRPr="0002382E" w:rsidRDefault="0002382E" w:rsidP="002A359B">
      <w:pPr>
        <w:jc w:val="both"/>
      </w:pPr>
    </w:p>
    <w:p w:rsidR="007346C3" w:rsidRDefault="0002382E" w:rsidP="002A359B">
      <w:pPr>
        <w:pStyle w:val="Heading1"/>
        <w:kinsoku w:val="0"/>
        <w:overflowPunct w:val="0"/>
        <w:spacing w:before="28"/>
        <w:jc w:val="both"/>
        <w:rPr>
          <w:spacing w:val="-1"/>
          <w:sz w:val="22"/>
          <w:szCs w:val="22"/>
        </w:rPr>
      </w:pPr>
      <w:r w:rsidRPr="0002382E">
        <w:rPr>
          <w:spacing w:val="-1"/>
          <w:sz w:val="22"/>
          <w:szCs w:val="22"/>
          <w:u w:val="single"/>
        </w:rPr>
        <w:t>Academic Content</w:t>
      </w:r>
      <w:r w:rsidRPr="0002382E">
        <w:rPr>
          <w:spacing w:val="-1"/>
          <w:sz w:val="22"/>
          <w:szCs w:val="22"/>
        </w:rPr>
        <w:t>:  In addition to regular supervision from the primary supervisors the resident will have the option of supervision from other faculty members of the community psychiatry program, in particular areas of sub-specialty expertise including suicide and crisis management, co-morbid substance abuse, service delivery issues and</w:t>
      </w:r>
      <w:r w:rsidRPr="0002382E">
        <w:rPr>
          <w:spacing w:val="-1"/>
          <w:sz w:val="22"/>
          <w:szCs w:val="22"/>
          <w:u w:val="single"/>
        </w:rPr>
        <w:t xml:space="preserve"> </w:t>
      </w:r>
      <w:r w:rsidRPr="0002382E">
        <w:rPr>
          <w:spacing w:val="-1"/>
          <w:sz w:val="22"/>
          <w:szCs w:val="22"/>
        </w:rPr>
        <w:t>homelessness. Each resident will have the opportunity to develop their clinical skills in working with patients with severe mental illnesses referred from the community. In addition, there will be a monthly chronic care journal club, looking at key articles from the literature.</w:t>
      </w:r>
    </w:p>
    <w:p w:rsidR="0002382E" w:rsidRPr="0002382E" w:rsidRDefault="0002382E" w:rsidP="002A359B">
      <w:pPr>
        <w:jc w:val="both"/>
      </w:pPr>
    </w:p>
    <w:p w:rsidR="0018064C" w:rsidRDefault="00B22554" w:rsidP="002A359B">
      <w:pPr>
        <w:pStyle w:val="Heading1"/>
        <w:kinsoku w:val="0"/>
        <w:overflowPunct w:val="0"/>
        <w:spacing w:before="28"/>
        <w:jc w:val="both"/>
        <w:rPr>
          <w:color w:val="000000"/>
        </w:rPr>
      </w:pPr>
      <w:r>
        <w:rPr>
          <w:color w:val="365F91"/>
          <w:spacing w:val="-1"/>
        </w:rPr>
        <w:t>Chronic Care Psychiatry—STEPS</w:t>
      </w:r>
      <w:r>
        <w:rPr>
          <w:color w:val="365F91"/>
          <w:spacing w:val="-3"/>
        </w:rPr>
        <w:t xml:space="preserve"> </w:t>
      </w:r>
      <w:r>
        <w:rPr>
          <w:color w:val="365F91"/>
        </w:rPr>
        <w:t xml:space="preserve">for </w:t>
      </w:r>
      <w:r>
        <w:rPr>
          <w:color w:val="365F91"/>
          <w:spacing w:val="-2"/>
        </w:rPr>
        <w:t>Youth</w:t>
      </w:r>
      <w:r>
        <w:rPr>
          <w:color w:val="365F91"/>
          <w:spacing w:val="-1"/>
        </w:rPr>
        <w:t xml:space="preserve"> Program</w:t>
      </w:r>
    </w:p>
    <w:p w:rsidR="0018064C" w:rsidRDefault="00B22554" w:rsidP="002A359B">
      <w:pPr>
        <w:pStyle w:val="BodyText"/>
        <w:tabs>
          <w:tab w:val="left" w:pos="1553"/>
        </w:tabs>
        <w:kinsoku w:val="0"/>
        <w:overflowPunct w:val="0"/>
        <w:spacing w:before="248"/>
        <w:jc w:val="both"/>
        <w:rPr>
          <w:spacing w:val="-1"/>
        </w:rPr>
      </w:pPr>
      <w:r w:rsidRPr="00F326BF">
        <w:rPr>
          <w:b/>
          <w:spacing w:val="-1"/>
          <w:w w:val="95"/>
        </w:rPr>
        <w:t>Supervisor:</w:t>
      </w:r>
      <w:r>
        <w:rPr>
          <w:spacing w:val="-1"/>
          <w:w w:val="95"/>
        </w:rPr>
        <w:tab/>
      </w:r>
      <w:r w:rsidR="00594BAF">
        <w:t>Dr. T</w:t>
      </w:r>
      <w:r w:rsidR="00F326BF">
        <w:t>.</w:t>
      </w:r>
      <w:r w:rsidR="00594BAF">
        <w:t xml:space="preserve"> Ungar</w:t>
      </w:r>
    </w:p>
    <w:p w:rsidR="0018064C" w:rsidRDefault="0018064C" w:rsidP="002A359B">
      <w:pPr>
        <w:pStyle w:val="BodyText"/>
        <w:kinsoku w:val="0"/>
        <w:overflowPunct w:val="0"/>
        <w:spacing w:before="1"/>
        <w:ind w:left="0"/>
        <w:jc w:val="both"/>
        <w:rPr>
          <w:sz w:val="15"/>
          <w:szCs w:val="15"/>
        </w:rPr>
      </w:pPr>
    </w:p>
    <w:p w:rsidR="0018064C" w:rsidRDefault="00B22554" w:rsidP="002A359B">
      <w:pPr>
        <w:pStyle w:val="BodyText"/>
        <w:kinsoku w:val="0"/>
        <w:overflowPunct w:val="0"/>
        <w:spacing w:before="56"/>
        <w:ind w:right="171"/>
        <w:jc w:val="both"/>
        <w:rPr>
          <w:spacing w:val="-1"/>
        </w:rPr>
      </w:pPr>
      <w:r>
        <w:rPr>
          <w:spacing w:val="-1"/>
        </w:rPr>
        <w:t>The</w:t>
      </w:r>
      <w:r>
        <w:t xml:space="preserve"> </w:t>
      </w:r>
      <w:r>
        <w:rPr>
          <w:spacing w:val="-1"/>
        </w:rPr>
        <w:t>STEPS</w:t>
      </w:r>
      <w:r>
        <w:t xml:space="preserve"> </w:t>
      </w:r>
      <w:r>
        <w:rPr>
          <w:spacing w:val="-1"/>
        </w:rPr>
        <w:t>for</w:t>
      </w:r>
      <w:r>
        <w:t xml:space="preserve"> </w:t>
      </w:r>
      <w:r>
        <w:rPr>
          <w:spacing w:val="-1"/>
        </w:rPr>
        <w:t>Youth</w:t>
      </w:r>
      <w:r>
        <w:rPr>
          <w:spacing w:val="-3"/>
        </w:rPr>
        <w:t xml:space="preserve"> </w:t>
      </w:r>
      <w:r>
        <w:rPr>
          <w:spacing w:val="-1"/>
        </w:rPr>
        <w:t>Program</w:t>
      </w:r>
      <w:r>
        <w:rPr>
          <w:spacing w:val="1"/>
        </w:rPr>
        <w:t xml:space="preserve"> </w:t>
      </w:r>
      <w:r>
        <w:rPr>
          <w:spacing w:val="-1"/>
        </w:rPr>
        <w:t>provides</w:t>
      </w:r>
      <w:r>
        <w:rPr>
          <w:spacing w:val="-2"/>
        </w:rPr>
        <w:t xml:space="preserve"> </w:t>
      </w:r>
      <w:r>
        <w:rPr>
          <w:spacing w:val="-1"/>
        </w:rPr>
        <w:t>intensive</w:t>
      </w:r>
      <w:r>
        <w:rPr>
          <w:spacing w:val="-2"/>
        </w:rPr>
        <w:t xml:space="preserve"> </w:t>
      </w:r>
      <w:r>
        <w:rPr>
          <w:spacing w:val="-1"/>
        </w:rPr>
        <w:t>community</w:t>
      </w:r>
      <w:r>
        <w:rPr>
          <w:spacing w:val="-2"/>
        </w:rPr>
        <w:t xml:space="preserve"> </w:t>
      </w:r>
      <w:r>
        <w:t>case</w:t>
      </w:r>
      <w:r>
        <w:rPr>
          <w:spacing w:val="-2"/>
        </w:rPr>
        <w:t xml:space="preserve"> </w:t>
      </w:r>
      <w:r>
        <w:rPr>
          <w:spacing w:val="-1"/>
        </w:rPr>
        <w:t>management for</w:t>
      </w:r>
      <w:r>
        <w:t xml:space="preserve"> </w:t>
      </w:r>
      <w:r>
        <w:rPr>
          <w:spacing w:val="-1"/>
        </w:rPr>
        <w:t>individuals</w:t>
      </w:r>
      <w:r>
        <w:rPr>
          <w:spacing w:val="-3"/>
        </w:rPr>
        <w:t xml:space="preserve"> </w:t>
      </w:r>
      <w:r>
        <w:t xml:space="preserve">with </w:t>
      </w:r>
      <w:r>
        <w:rPr>
          <w:spacing w:val="-2"/>
        </w:rPr>
        <w:t>first</w:t>
      </w:r>
      <w:r>
        <w:t xml:space="preserve"> </w:t>
      </w:r>
      <w:r>
        <w:rPr>
          <w:spacing w:val="-1"/>
        </w:rPr>
        <w:t>episode</w:t>
      </w:r>
      <w:r>
        <w:rPr>
          <w:spacing w:val="81"/>
        </w:rPr>
        <w:t xml:space="preserve"> </w:t>
      </w:r>
      <w:r>
        <w:rPr>
          <w:spacing w:val="-1"/>
        </w:rPr>
        <w:t>psychosis.</w:t>
      </w:r>
      <w:r>
        <w:rPr>
          <w:spacing w:val="-3"/>
        </w:rPr>
        <w:t xml:space="preserve"> </w:t>
      </w:r>
      <w:r>
        <w:rPr>
          <w:spacing w:val="-1"/>
        </w:rPr>
        <w:t>The</w:t>
      </w:r>
      <w:r>
        <w:rPr>
          <w:spacing w:val="-2"/>
        </w:rPr>
        <w:t xml:space="preserve"> </w:t>
      </w:r>
      <w:r>
        <w:rPr>
          <w:spacing w:val="-1"/>
        </w:rPr>
        <w:t>team</w:t>
      </w:r>
      <w:r>
        <w:rPr>
          <w:spacing w:val="1"/>
        </w:rPr>
        <w:t xml:space="preserve"> </w:t>
      </w:r>
      <w:r>
        <w:rPr>
          <w:spacing w:val="-1"/>
        </w:rPr>
        <w:t>consists</w:t>
      </w:r>
      <w:r>
        <w:rPr>
          <w:spacing w:val="1"/>
        </w:rPr>
        <w:t xml:space="preserve"> </w:t>
      </w:r>
      <w:r>
        <w:t>of</w:t>
      </w:r>
      <w:r>
        <w:rPr>
          <w:spacing w:val="-3"/>
        </w:rPr>
        <w:t xml:space="preserve"> </w:t>
      </w:r>
      <w:r>
        <w:t>5</w:t>
      </w:r>
      <w:r>
        <w:rPr>
          <w:spacing w:val="1"/>
        </w:rPr>
        <w:t xml:space="preserve"> </w:t>
      </w:r>
      <w:r>
        <w:rPr>
          <w:spacing w:val="-2"/>
        </w:rPr>
        <w:t>FTE</w:t>
      </w:r>
      <w:r>
        <w:t xml:space="preserve"> </w:t>
      </w:r>
      <w:r>
        <w:rPr>
          <w:spacing w:val="-1"/>
        </w:rPr>
        <w:t>case</w:t>
      </w:r>
      <w:r>
        <w:rPr>
          <w:spacing w:val="-2"/>
        </w:rPr>
        <w:t xml:space="preserve"> </w:t>
      </w:r>
      <w:r>
        <w:rPr>
          <w:spacing w:val="-1"/>
        </w:rPr>
        <w:t>managers</w:t>
      </w:r>
      <w:r>
        <w:t xml:space="preserve"> </w:t>
      </w:r>
      <w:r>
        <w:rPr>
          <w:spacing w:val="-1"/>
        </w:rPr>
        <w:t>(nursing,</w:t>
      </w:r>
      <w:r>
        <w:t xml:space="preserve"> </w:t>
      </w:r>
      <w:r>
        <w:rPr>
          <w:spacing w:val="-1"/>
        </w:rPr>
        <w:t>occupational</w:t>
      </w:r>
      <w:r>
        <w:t xml:space="preserve"> </w:t>
      </w:r>
      <w:r>
        <w:rPr>
          <w:spacing w:val="-1"/>
        </w:rPr>
        <w:t>therapy,</w:t>
      </w:r>
      <w:r>
        <w:t xml:space="preserve"> </w:t>
      </w:r>
      <w:r>
        <w:rPr>
          <w:spacing w:val="-1"/>
        </w:rPr>
        <w:t>social</w:t>
      </w:r>
      <w:r>
        <w:rPr>
          <w:spacing w:val="-3"/>
        </w:rPr>
        <w:t xml:space="preserve"> </w:t>
      </w:r>
      <w:r>
        <w:rPr>
          <w:spacing w:val="-1"/>
        </w:rPr>
        <w:t>work)</w:t>
      </w:r>
      <w:r>
        <w:t xml:space="preserve"> </w:t>
      </w:r>
      <w:r>
        <w:rPr>
          <w:spacing w:val="-1"/>
        </w:rPr>
        <w:t xml:space="preserve">and </w:t>
      </w:r>
      <w:r>
        <w:t>a</w:t>
      </w:r>
      <w:r>
        <w:rPr>
          <w:spacing w:val="-2"/>
        </w:rPr>
        <w:t xml:space="preserve"> </w:t>
      </w:r>
      <w:r>
        <w:rPr>
          <w:spacing w:val="-1"/>
        </w:rPr>
        <w:t>staff</w:t>
      </w:r>
      <w:r>
        <w:rPr>
          <w:spacing w:val="78"/>
        </w:rPr>
        <w:t xml:space="preserve"> </w:t>
      </w:r>
      <w:r>
        <w:rPr>
          <w:spacing w:val="-1"/>
        </w:rPr>
        <w:t>psychiatrist.</w:t>
      </w:r>
      <w:r>
        <w:rPr>
          <w:spacing w:val="-3"/>
        </w:rPr>
        <w:t xml:space="preserve"> </w:t>
      </w:r>
      <w:r>
        <w:rPr>
          <w:spacing w:val="-1"/>
        </w:rPr>
        <w:t>Most</w:t>
      </w:r>
      <w:r>
        <w:rPr>
          <w:spacing w:val="-2"/>
        </w:rPr>
        <w:t xml:space="preserve"> </w:t>
      </w:r>
      <w:r>
        <w:rPr>
          <w:spacing w:val="-1"/>
        </w:rPr>
        <w:t>clients</w:t>
      </w:r>
      <w:r>
        <w:rPr>
          <w:spacing w:val="-2"/>
        </w:rPr>
        <w:t xml:space="preserve"> </w:t>
      </w:r>
      <w:r>
        <w:rPr>
          <w:spacing w:val="-1"/>
        </w:rPr>
        <w:t>are</w:t>
      </w:r>
      <w:r>
        <w:t xml:space="preserve"> </w:t>
      </w:r>
      <w:r>
        <w:rPr>
          <w:spacing w:val="-1"/>
        </w:rPr>
        <w:t>between</w:t>
      </w:r>
      <w:r>
        <w:rPr>
          <w:spacing w:val="-3"/>
        </w:rPr>
        <w:t xml:space="preserve"> </w:t>
      </w:r>
      <w:r>
        <w:rPr>
          <w:spacing w:val="-1"/>
        </w:rPr>
        <w:t>the</w:t>
      </w:r>
      <w:r>
        <w:t xml:space="preserve"> </w:t>
      </w:r>
      <w:r>
        <w:rPr>
          <w:spacing w:val="-1"/>
        </w:rPr>
        <w:t>ages</w:t>
      </w:r>
      <w:r>
        <w:rPr>
          <w:spacing w:val="-2"/>
        </w:rPr>
        <w:t xml:space="preserve"> </w:t>
      </w:r>
      <w:r>
        <w:t>of</w:t>
      </w:r>
      <w:r>
        <w:rPr>
          <w:spacing w:val="-2"/>
        </w:rPr>
        <w:t xml:space="preserve"> </w:t>
      </w:r>
      <w:r>
        <w:t>1</w:t>
      </w:r>
      <w:r w:rsidR="0047765B">
        <w:t>4</w:t>
      </w:r>
      <w:r>
        <w:t xml:space="preserve"> </w:t>
      </w:r>
      <w:r>
        <w:rPr>
          <w:spacing w:val="-1"/>
        </w:rPr>
        <w:t xml:space="preserve">and </w:t>
      </w:r>
      <w:r>
        <w:t>35 and</w:t>
      </w:r>
      <w:r>
        <w:rPr>
          <w:spacing w:val="-4"/>
        </w:rPr>
        <w:t xml:space="preserve"> </w:t>
      </w:r>
      <w:r>
        <w:t>they</w:t>
      </w:r>
      <w:r>
        <w:rPr>
          <w:spacing w:val="-2"/>
        </w:rPr>
        <w:t xml:space="preserve"> </w:t>
      </w:r>
      <w:r>
        <w:t>are</w:t>
      </w:r>
      <w:r>
        <w:rPr>
          <w:spacing w:val="1"/>
        </w:rPr>
        <w:t xml:space="preserve"> </w:t>
      </w:r>
      <w:r>
        <w:t>in</w:t>
      </w:r>
      <w:r>
        <w:rPr>
          <w:spacing w:val="-3"/>
        </w:rPr>
        <w:t xml:space="preserve"> </w:t>
      </w:r>
      <w:r>
        <w:t>the</w:t>
      </w:r>
      <w:r>
        <w:rPr>
          <w:spacing w:val="-2"/>
        </w:rPr>
        <w:t xml:space="preserve"> </w:t>
      </w:r>
      <w:r>
        <w:rPr>
          <w:spacing w:val="-1"/>
        </w:rPr>
        <w:t>early</w:t>
      </w:r>
      <w:r>
        <w:t xml:space="preserve"> </w:t>
      </w:r>
      <w:r>
        <w:rPr>
          <w:spacing w:val="-1"/>
        </w:rPr>
        <w:t>stages</w:t>
      </w:r>
      <w:r>
        <w:rPr>
          <w:spacing w:val="-2"/>
        </w:rPr>
        <w:t xml:space="preserve"> </w:t>
      </w:r>
      <w:r>
        <w:t>of a</w:t>
      </w:r>
      <w:r>
        <w:rPr>
          <w:spacing w:val="-2"/>
        </w:rPr>
        <w:t xml:space="preserve"> </w:t>
      </w:r>
      <w:r>
        <w:rPr>
          <w:spacing w:val="-1"/>
        </w:rPr>
        <w:t>severe</w:t>
      </w:r>
      <w:r>
        <w:rPr>
          <w:spacing w:val="-2"/>
        </w:rPr>
        <w:t xml:space="preserve"> </w:t>
      </w:r>
      <w:r>
        <w:rPr>
          <w:spacing w:val="-1"/>
        </w:rPr>
        <w:t>mental</w:t>
      </w:r>
      <w:r>
        <w:t xml:space="preserve"> </w:t>
      </w:r>
      <w:r>
        <w:rPr>
          <w:spacing w:val="-1"/>
        </w:rPr>
        <w:t>illness</w:t>
      </w:r>
      <w:r>
        <w:rPr>
          <w:spacing w:val="81"/>
        </w:rPr>
        <w:t xml:space="preserve"> </w:t>
      </w:r>
      <w:r>
        <w:rPr>
          <w:spacing w:val="-1"/>
        </w:rPr>
        <w:t xml:space="preserve">such </w:t>
      </w:r>
      <w:r>
        <w:t xml:space="preserve">as </w:t>
      </w:r>
      <w:r>
        <w:rPr>
          <w:spacing w:val="-1"/>
        </w:rPr>
        <w:t>schizophrenia</w:t>
      </w:r>
      <w:r>
        <w:t xml:space="preserve"> or</w:t>
      </w:r>
      <w:r>
        <w:rPr>
          <w:spacing w:val="-3"/>
        </w:rPr>
        <w:t xml:space="preserve"> </w:t>
      </w:r>
      <w:r>
        <w:rPr>
          <w:spacing w:val="-1"/>
        </w:rPr>
        <w:t>bipolar</w:t>
      </w:r>
      <w:r>
        <w:rPr>
          <w:spacing w:val="1"/>
        </w:rPr>
        <w:t xml:space="preserve"> </w:t>
      </w:r>
      <w:r>
        <w:rPr>
          <w:spacing w:val="-1"/>
        </w:rPr>
        <w:t>disorder,</w:t>
      </w:r>
      <w:r>
        <w:rPr>
          <w:spacing w:val="-2"/>
        </w:rPr>
        <w:t xml:space="preserve"> </w:t>
      </w:r>
      <w:r>
        <w:rPr>
          <w:spacing w:val="-1"/>
        </w:rPr>
        <w:t>often</w:t>
      </w:r>
      <w:r>
        <w:t xml:space="preserve"> with</w:t>
      </w:r>
      <w:r>
        <w:rPr>
          <w:spacing w:val="-3"/>
        </w:rPr>
        <w:t xml:space="preserve"> </w:t>
      </w:r>
      <w:r>
        <w:rPr>
          <w:spacing w:val="-1"/>
        </w:rPr>
        <w:t>concurrent</w:t>
      </w:r>
      <w:r>
        <w:rPr>
          <w:spacing w:val="-3"/>
        </w:rPr>
        <w:t xml:space="preserve"> </w:t>
      </w:r>
      <w:r>
        <w:rPr>
          <w:spacing w:val="-1"/>
        </w:rPr>
        <w:t>substance</w:t>
      </w:r>
      <w:r>
        <w:rPr>
          <w:spacing w:val="-2"/>
        </w:rPr>
        <w:t xml:space="preserve"> </w:t>
      </w:r>
      <w:r>
        <w:rPr>
          <w:spacing w:val="-1"/>
        </w:rPr>
        <w:t>misuse.</w:t>
      </w:r>
      <w:r>
        <w:t xml:space="preserve"> </w:t>
      </w:r>
      <w:r>
        <w:rPr>
          <w:spacing w:val="-1"/>
        </w:rPr>
        <w:t>STEPS</w:t>
      </w:r>
      <w:r>
        <w:t xml:space="preserve"> </w:t>
      </w:r>
      <w:r>
        <w:rPr>
          <w:spacing w:val="-1"/>
        </w:rPr>
        <w:t>works</w:t>
      </w:r>
      <w:r>
        <w:rPr>
          <w:spacing w:val="-3"/>
        </w:rPr>
        <w:t xml:space="preserve"> </w:t>
      </w:r>
      <w:r>
        <w:t>with</w:t>
      </w:r>
      <w:r>
        <w:rPr>
          <w:spacing w:val="-3"/>
        </w:rPr>
        <w:t xml:space="preserve"> </w:t>
      </w:r>
      <w:r>
        <w:rPr>
          <w:spacing w:val="-1"/>
        </w:rPr>
        <w:t>many</w:t>
      </w:r>
      <w:r>
        <w:rPr>
          <w:spacing w:val="-2"/>
        </w:rPr>
        <w:t xml:space="preserve"> </w:t>
      </w:r>
      <w:r>
        <w:t xml:space="preserve">at-risk </w:t>
      </w:r>
      <w:r>
        <w:rPr>
          <w:spacing w:val="-1"/>
        </w:rPr>
        <w:t>and</w:t>
      </w:r>
      <w:r>
        <w:rPr>
          <w:spacing w:val="66"/>
        </w:rPr>
        <w:t xml:space="preserve"> </w:t>
      </w:r>
      <w:r>
        <w:rPr>
          <w:spacing w:val="-1"/>
        </w:rPr>
        <w:t>vulnerable</w:t>
      </w:r>
      <w:r>
        <w:t xml:space="preserve"> </w:t>
      </w:r>
      <w:r>
        <w:rPr>
          <w:spacing w:val="-1"/>
        </w:rPr>
        <w:t>clients</w:t>
      </w:r>
      <w:r>
        <w:rPr>
          <w:spacing w:val="-3"/>
        </w:rPr>
        <w:t xml:space="preserve"> </w:t>
      </w:r>
      <w:r>
        <w:rPr>
          <w:spacing w:val="-1"/>
        </w:rPr>
        <w:t>experiencing homelessness,</w:t>
      </w:r>
      <w:r>
        <w:rPr>
          <w:spacing w:val="-3"/>
        </w:rPr>
        <w:t xml:space="preserve"> </w:t>
      </w:r>
      <w:r>
        <w:rPr>
          <w:spacing w:val="-1"/>
        </w:rPr>
        <w:t>poverty,</w:t>
      </w:r>
      <w:r>
        <w:rPr>
          <w:spacing w:val="-3"/>
        </w:rPr>
        <w:t xml:space="preserve"> </w:t>
      </w:r>
      <w:r>
        <w:rPr>
          <w:spacing w:val="-1"/>
        </w:rPr>
        <w:t>recent immigration</w:t>
      </w:r>
      <w:r>
        <w:rPr>
          <w:spacing w:val="-3"/>
        </w:rPr>
        <w:t xml:space="preserve"> </w:t>
      </w:r>
      <w:r>
        <w:rPr>
          <w:spacing w:val="-1"/>
        </w:rPr>
        <w:t>and refugee</w:t>
      </w:r>
      <w:r>
        <w:t xml:space="preserve"> </w:t>
      </w:r>
      <w:r>
        <w:rPr>
          <w:spacing w:val="-1"/>
        </w:rPr>
        <w:t>status</w:t>
      </w:r>
      <w:r>
        <w:t xml:space="preserve"> </w:t>
      </w:r>
      <w:r>
        <w:rPr>
          <w:spacing w:val="-1"/>
        </w:rPr>
        <w:t>issues.</w:t>
      </w:r>
    </w:p>
    <w:p w:rsidR="0018064C" w:rsidRDefault="0018064C" w:rsidP="002A359B">
      <w:pPr>
        <w:pStyle w:val="BodyText"/>
        <w:kinsoku w:val="0"/>
        <w:overflowPunct w:val="0"/>
        <w:ind w:left="0"/>
        <w:jc w:val="both"/>
      </w:pPr>
    </w:p>
    <w:p w:rsidR="0018064C" w:rsidRDefault="00B22554" w:rsidP="002A359B">
      <w:pPr>
        <w:pStyle w:val="BodyText"/>
        <w:kinsoku w:val="0"/>
        <w:overflowPunct w:val="0"/>
        <w:ind w:right="711"/>
        <w:jc w:val="both"/>
        <w:rPr>
          <w:spacing w:val="-1"/>
        </w:rPr>
      </w:pPr>
      <w:r>
        <w:rPr>
          <w:spacing w:val="-1"/>
        </w:rPr>
        <w:t>The</w:t>
      </w:r>
      <w:r>
        <w:t xml:space="preserve"> </w:t>
      </w:r>
      <w:r>
        <w:rPr>
          <w:spacing w:val="-1"/>
        </w:rPr>
        <w:t>resident will</w:t>
      </w:r>
      <w:r>
        <w:rPr>
          <w:spacing w:val="-3"/>
        </w:rPr>
        <w:t xml:space="preserve"> </w:t>
      </w:r>
      <w:r>
        <w:rPr>
          <w:spacing w:val="-1"/>
        </w:rPr>
        <w:t>carry</w:t>
      </w:r>
      <w:r>
        <w:t xml:space="preserve"> a </w:t>
      </w:r>
      <w:r>
        <w:rPr>
          <w:spacing w:val="-1"/>
        </w:rPr>
        <w:t>caseload</w:t>
      </w:r>
      <w:r>
        <w:rPr>
          <w:spacing w:val="-3"/>
        </w:rPr>
        <w:t xml:space="preserve"> </w:t>
      </w:r>
      <w:r>
        <w:t xml:space="preserve">with </w:t>
      </w:r>
      <w:r>
        <w:rPr>
          <w:spacing w:val="-1"/>
        </w:rPr>
        <w:t>supervision and will</w:t>
      </w:r>
      <w:r>
        <w:t xml:space="preserve"> </w:t>
      </w:r>
      <w:r>
        <w:rPr>
          <w:spacing w:val="-1"/>
        </w:rPr>
        <w:t>be</w:t>
      </w:r>
      <w:r>
        <w:t xml:space="preserve"> </w:t>
      </w:r>
      <w:r>
        <w:rPr>
          <w:spacing w:val="-1"/>
        </w:rPr>
        <w:t>involved</w:t>
      </w:r>
      <w:r>
        <w:t xml:space="preserve"> in</w:t>
      </w:r>
      <w:r>
        <w:rPr>
          <w:spacing w:val="-1"/>
        </w:rPr>
        <w:t xml:space="preserve"> </w:t>
      </w:r>
      <w:r>
        <w:t>all</w:t>
      </w:r>
      <w:r>
        <w:rPr>
          <w:spacing w:val="-3"/>
        </w:rPr>
        <w:t xml:space="preserve"> </w:t>
      </w:r>
      <w:r>
        <w:rPr>
          <w:spacing w:val="-1"/>
        </w:rPr>
        <w:t>aspects</w:t>
      </w:r>
      <w:r>
        <w:rPr>
          <w:spacing w:val="-2"/>
        </w:rPr>
        <w:t xml:space="preserve"> </w:t>
      </w:r>
      <w:r>
        <w:t>of</w:t>
      </w:r>
      <w:r>
        <w:rPr>
          <w:spacing w:val="-2"/>
        </w:rPr>
        <w:t xml:space="preserve"> </w:t>
      </w:r>
      <w:r>
        <w:t xml:space="preserve">care </w:t>
      </w:r>
      <w:r>
        <w:rPr>
          <w:spacing w:val="-1"/>
        </w:rPr>
        <w:t>for</w:t>
      </w:r>
      <w:r>
        <w:rPr>
          <w:spacing w:val="-2"/>
        </w:rPr>
        <w:t xml:space="preserve"> </w:t>
      </w:r>
      <w:r>
        <w:rPr>
          <w:spacing w:val="-1"/>
        </w:rPr>
        <w:t>clients</w:t>
      </w:r>
      <w:r>
        <w:rPr>
          <w:spacing w:val="-2"/>
        </w:rPr>
        <w:t xml:space="preserve"> </w:t>
      </w:r>
      <w:r>
        <w:t>of</w:t>
      </w:r>
      <w:r>
        <w:rPr>
          <w:spacing w:val="-2"/>
        </w:rPr>
        <w:t xml:space="preserve"> </w:t>
      </w:r>
      <w:r>
        <w:t>the</w:t>
      </w:r>
      <w:r>
        <w:rPr>
          <w:spacing w:val="73"/>
        </w:rPr>
        <w:t xml:space="preserve"> </w:t>
      </w:r>
      <w:r>
        <w:rPr>
          <w:spacing w:val="-1"/>
        </w:rPr>
        <w:t>program.</w:t>
      </w:r>
      <w:r>
        <w:rPr>
          <w:spacing w:val="-3"/>
        </w:rPr>
        <w:t xml:space="preserve"> </w:t>
      </w:r>
    </w:p>
    <w:p w:rsidR="0018064C" w:rsidRDefault="0018064C" w:rsidP="002A359B">
      <w:pPr>
        <w:pStyle w:val="BodyText"/>
        <w:kinsoku w:val="0"/>
        <w:overflowPunct w:val="0"/>
        <w:spacing w:before="1"/>
        <w:ind w:left="0"/>
        <w:jc w:val="both"/>
      </w:pPr>
    </w:p>
    <w:p w:rsidR="0018064C" w:rsidRDefault="00B22554" w:rsidP="002A359B">
      <w:pPr>
        <w:pStyle w:val="Heading1"/>
        <w:kinsoku w:val="0"/>
        <w:overflowPunct w:val="0"/>
        <w:jc w:val="both"/>
        <w:rPr>
          <w:color w:val="000000"/>
        </w:rPr>
      </w:pPr>
      <w:r>
        <w:rPr>
          <w:color w:val="365F91"/>
          <w:spacing w:val="-1"/>
        </w:rPr>
        <w:t>Chronic</w:t>
      </w:r>
      <w:r>
        <w:rPr>
          <w:color w:val="365F91"/>
          <w:spacing w:val="-2"/>
        </w:rPr>
        <w:t xml:space="preserve"> </w:t>
      </w:r>
      <w:r>
        <w:rPr>
          <w:color w:val="365F91"/>
          <w:spacing w:val="-1"/>
        </w:rPr>
        <w:t>Care Psychiatry—Community</w:t>
      </w:r>
      <w:r>
        <w:rPr>
          <w:color w:val="365F91"/>
          <w:spacing w:val="-2"/>
        </w:rPr>
        <w:t xml:space="preserve"> </w:t>
      </w:r>
      <w:r>
        <w:rPr>
          <w:color w:val="365F91"/>
          <w:spacing w:val="-1"/>
        </w:rPr>
        <w:t>Connections</w:t>
      </w:r>
    </w:p>
    <w:p w:rsidR="0018064C" w:rsidRDefault="0018064C" w:rsidP="002A359B">
      <w:pPr>
        <w:pStyle w:val="BodyText"/>
        <w:kinsoku w:val="0"/>
        <w:overflowPunct w:val="0"/>
        <w:spacing w:before="12"/>
        <w:ind w:left="0"/>
        <w:jc w:val="both"/>
        <w:rPr>
          <w:sz w:val="21"/>
          <w:szCs w:val="21"/>
        </w:rPr>
      </w:pPr>
    </w:p>
    <w:p w:rsidR="0018064C" w:rsidRDefault="00B22554" w:rsidP="002A359B">
      <w:pPr>
        <w:pStyle w:val="BodyText"/>
        <w:tabs>
          <w:tab w:val="left" w:pos="1553"/>
        </w:tabs>
        <w:kinsoku w:val="0"/>
        <w:overflowPunct w:val="0"/>
        <w:jc w:val="both"/>
        <w:rPr>
          <w:spacing w:val="-1"/>
        </w:rPr>
      </w:pPr>
      <w:r w:rsidRPr="00F326BF">
        <w:rPr>
          <w:b/>
          <w:spacing w:val="-1"/>
          <w:w w:val="95"/>
        </w:rPr>
        <w:t>Supervisors:</w:t>
      </w:r>
      <w:r>
        <w:rPr>
          <w:spacing w:val="-1"/>
          <w:w w:val="95"/>
        </w:rPr>
        <w:tab/>
      </w:r>
      <w:r>
        <w:t>Drs.</w:t>
      </w:r>
      <w:r>
        <w:rPr>
          <w:spacing w:val="-3"/>
        </w:rPr>
        <w:t xml:space="preserve"> </w:t>
      </w:r>
      <w:r>
        <w:t xml:space="preserve">M. </w:t>
      </w:r>
      <w:r>
        <w:rPr>
          <w:spacing w:val="-1"/>
        </w:rPr>
        <w:t>Levy</w:t>
      </w:r>
      <w:r>
        <w:rPr>
          <w:spacing w:val="1"/>
        </w:rPr>
        <w:t xml:space="preserve"> </w:t>
      </w:r>
      <w:r>
        <w:rPr>
          <w:spacing w:val="-1"/>
        </w:rPr>
        <w:t xml:space="preserve">and </w:t>
      </w:r>
      <w:r w:rsidR="00F326BF">
        <w:t>K. Shin</w:t>
      </w:r>
    </w:p>
    <w:p w:rsidR="0018064C" w:rsidRDefault="0018064C" w:rsidP="002A359B">
      <w:pPr>
        <w:pStyle w:val="BodyText"/>
        <w:kinsoku w:val="0"/>
        <w:overflowPunct w:val="0"/>
        <w:spacing w:before="5"/>
        <w:ind w:left="0"/>
        <w:jc w:val="both"/>
        <w:rPr>
          <w:sz w:val="17"/>
          <w:szCs w:val="17"/>
        </w:rPr>
      </w:pPr>
    </w:p>
    <w:p w:rsidR="0018064C" w:rsidRDefault="00B22554" w:rsidP="002A359B">
      <w:pPr>
        <w:pStyle w:val="BodyText"/>
        <w:kinsoku w:val="0"/>
        <w:overflowPunct w:val="0"/>
        <w:spacing w:before="56"/>
        <w:ind w:right="171"/>
        <w:jc w:val="both"/>
      </w:pPr>
      <w:r>
        <w:rPr>
          <w:spacing w:val="-1"/>
          <w:u w:val="single"/>
        </w:rPr>
        <w:t>Description</w:t>
      </w:r>
      <w:r>
        <w:rPr>
          <w:spacing w:val="-1"/>
        </w:rPr>
        <w:t>:</w:t>
      </w:r>
      <w:r>
        <w:rPr>
          <w:spacing w:val="48"/>
        </w:rPr>
        <w:t xml:space="preserve"> </w:t>
      </w:r>
      <w:r>
        <w:rPr>
          <w:spacing w:val="-1"/>
        </w:rPr>
        <w:t>This</w:t>
      </w:r>
      <w:r>
        <w:rPr>
          <w:spacing w:val="-3"/>
        </w:rPr>
        <w:t xml:space="preserve"> </w:t>
      </w:r>
      <w:r>
        <w:rPr>
          <w:spacing w:val="-1"/>
        </w:rPr>
        <w:t>rotation</w:t>
      </w:r>
      <w:r>
        <w:rPr>
          <w:spacing w:val="-3"/>
        </w:rPr>
        <w:t xml:space="preserve"> </w:t>
      </w:r>
      <w:r>
        <w:t xml:space="preserve">will </w:t>
      </w:r>
      <w:r>
        <w:rPr>
          <w:spacing w:val="-1"/>
        </w:rPr>
        <w:t>provide</w:t>
      </w:r>
      <w:r>
        <w:t xml:space="preserve"> an</w:t>
      </w:r>
      <w:r>
        <w:rPr>
          <w:spacing w:val="-3"/>
        </w:rPr>
        <w:t xml:space="preserve"> </w:t>
      </w:r>
      <w:r>
        <w:rPr>
          <w:spacing w:val="-1"/>
        </w:rPr>
        <w:t>experience</w:t>
      </w:r>
      <w:r>
        <w:t xml:space="preserve"> </w:t>
      </w:r>
      <w:r>
        <w:rPr>
          <w:spacing w:val="-2"/>
        </w:rPr>
        <w:t>in</w:t>
      </w:r>
      <w:r>
        <w:rPr>
          <w:spacing w:val="-1"/>
        </w:rPr>
        <w:t xml:space="preserve"> community-based</w:t>
      </w:r>
      <w:r>
        <w:rPr>
          <w:spacing w:val="-3"/>
        </w:rPr>
        <w:t xml:space="preserve"> </w:t>
      </w:r>
      <w:r>
        <w:rPr>
          <w:spacing w:val="-1"/>
        </w:rPr>
        <w:t xml:space="preserve">treatment </w:t>
      </w:r>
      <w:r>
        <w:t>of</w:t>
      </w:r>
      <w:r>
        <w:rPr>
          <w:spacing w:val="-3"/>
        </w:rPr>
        <w:t xml:space="preserve"> </w:t>
      </w:r>
      <w:r>
        <w:rPr>
          <w:spacing w:val="-1"/>
        </w:rPr>
        <w:t>individuals</w:t>
      </w:r>
      <w:r>
        <w:rPr>
          <w:spacing w:val="-3"/>
        </w:rPr>
        <w:t xml:space="preserve"> </w:t>
      </w:r>
      <w:r>
        <w:t xml:space="preserve">with </w:t>
      </w:r>
      <w:r>
        <w:rPr>
          <w:spacing w:val="-1"/>
        </w:rPr>
        <w:t>severe</w:t>
      </w:r>
      <w:r>
        <w:t xml:space="preserve"> </w:t>
      </w:r>
      <w:r>
        <w:rPr>
          <w:spacing w:val="-1"/>
        </w:rPr>
        <w:t>and</w:t>
      </w:r>
      <w:r>
        <w:rPr>
          <w:spacing w:val="101"/>
        </w:rPr>
        <w:t xml:space="preserve"> </w:t>
      </w:r>
      <w:r>
        <w:rPr>
          <w:spacing w:val="-1"/>
        </w:rPr>
        <w:t>persistent</w:t>
      </w:r>
      <w:r>
        <w:rPr>
          <w:spacing w:val="-2"/>
        </w:rPr>
        <w:t xml:space="preserve"> </w:t>
      </w:r>
      <w:r>
        <w:rPr>
          <w:spacing w:val="-1"/>
        </w:rPr>
        <w:t>mental illnesses.</w:t>
      </w:r>
    </w:p>
    <w:p w:rsidR="0018064C" w:rsidRDefault="0018064C" w:rsidP="002A359B">
      <w:pPr>
        <w:pStyle w:val="BodyText"/>
        <w:kinsoku w:val="0"/>
        <w:overflowPunct w:val="0"/>
        <w:ind w:left="0"/>
        <w:jc w:val="both"/>
      </w:pPr>
    </w:p>
    <w:p w:rsidR="0018064C" w:rsidRDefault="00B22554" w:rsidP="002A359B">
      <w:pPr>
        <w:pStyle w:val="BodyText"/>
        <w:kinsoku w:val="0"/>
        <w:overflowPunct w:val="0"/>
        <w:ind w:right="218"/>
        <w:jc w:val="both"/>
        <w:rPr>
          <w:spacing w:val="-1"/>
        </w:rPr>
      </w:pPr>
      <w:r>
        <w:rPr>
          <w:spacing w:val="-1"/>
        </w:rPr>
        <w:t>The</w:t>
      </w:r>
      <w:r>
        <w:t xml:space="preserve"> </w:t>
      </w:r>
      <w:r>
        <w:rPr>
          <w:spacing w:val="-1"/>
        </w:rPr>
        <w:t>resident will</w:t>
      </w:r>
      <w:r>
        <w:rPr>
          <w:spacing w:val="-3"/>
        </w:rPr>
        <w:t xml:space="preserve"> </w:t>
      </w:r>
      <w:r>
        <w:rPr>
          <w:spacing w:val="-1"/>
        </w:rPr>
        <w:t>work</w:t>
      </w:r>
      <w:r>
        <w:rPr>
          <w:spacing w:val="-2"/>
        </w:rPr>
        <w:t xml:space="preserve"> </w:t>
      </w:r>
      <w:r>
        <w:t>with</w:t>
      </w:r>
      <w:r>
        <w:rPr>
          <w:spacing w:val="-3"/>
        </w:rPr>
        <w:t xml:space="preserve"> </w:t>
      </w:r>
      <w:r>
        <w:t>social</w:t>
      </w:r>
      <w:r>
        <w:rPr>
          <w:spacing w:val="-3"/>
        </w:rPr>
        <w:t xml:space="preserve"> </w:t>
      </w:r>
      <w:r>
        <w:rPr>
          <w:spacing w:val="-1"/>
        </w:rPr>
        <w:t>workers</w:t>
      </w:r>
      <w:r>
        <w:t xml:space="preserve"> and</w:t>
      </w:r>
      <w:r>
        <w:rPr>
          <w:spacing w:val="-2"/>
        </w:rPr>
        <w:t xml:space="preserve"> </w:t>
      </w:r>
      <w:r>
        <w:rPr>
          <w:spacing w:val="-1"/>
        </w:rPr>
        <w:t>case</w:t>
      </w:r>
      <w:r>
        <w:rPr>
          <w:spacing w:val="-2"/>
        </w:rPr>
        <w:t xml:space="preserve"> </w:t>
      </w:r>
      <w:r>
        <w:rPr>
          <w:spacing w:val="-1"/>
        </w:rPr>
        <w:t>managers</w:t>
      </w:r>
      <w:r>
        <w:t xml:space="preserve"> </w:t>
      </w:r>
      <w:r>
        <w:rPr>
          <w:spacing w:val="-1"/>
        </w:rPr>
        <w:t>to</w:t>
      </w:r>
      <w:r>
        <w:rPr>
          <w:spacing w:val="1"/>
        </w:rPr>
        <w:t xml:space="preserve"> </w:t>
      </w:r>
      <w:r>
        <w:rPr>
          <w:spacing w:val="-1"/>
        </w:rPr>
        <w:t>assist</w:t>
      </w:r>
      <w:r>
        <w:t xml:space="preserve"> in</w:t>
      </w:r>
      <w:r>
        <w:rPr>
          <w:spacing w:val="-1"/>
        </w:rPr>
        <w:t xml:space="preserve"> facilitating client recovery.</w:t>
      </w:r>
      <w:r>
        <w:t xml:space="preserve"> </w:t>
      </w:r>
      <w:r>
        <w:rPr>
          <w:spacing w:val="-1"/>
        </w:rPr>
        <w:t>The</w:t>
      </w:r>
      <w:r>
        <w:rPr>
          <w:spacing w:val="-2"/>
        </w:rPr>
        <w:t xml:space="preserve"> </w:t>
      </w:r>
      <w:r>
        <w:rPr>
          <w:spacing w:val="-1"/>
        </w:rPr>
        <w:t>resident will</w:t>
      </w:r>
      <w:r>
        <w:rPr>
          <w:spacing w:val="85"/>
        </w:rPr>
        <w:t xml:space="preserve"> </w:t>
      </w:r>
      <w:r>
        <w:rPr>
          <w:spacing w:val="-1"/>
        </w:rPr>
        <w:t>offer</w:t>
      </w:r>
      <w:r>
        <w:t xml:space="preserve"> </w:t>
      </w:r>
      <w:r>
        <w:rPr>
          <w:spacing w:val="-1"/>
        </w:rPr>
        <w:t xml:space="preserve">direct assessment </w:t>
      </w:r>
      <w:r>
        <w:t xml:space="preserve">in </w:t>
      </w:r>
      <w:r>
        <w:rPr>
          <w:spacing w:val="-1"/>
        </w:rPr>
        <w:t>clinic</w:t>
      </w:r>
      <w:r>
        <w:t xml:space="preserve"> or </w:t>
      </w:r>
      <w:r>
        <w:rPr>
          <w:spacing w:val="-1"/>
        </w:rPr>
        <w:t>community</w:t>
      </w:r>
      <w:r>
        <w:rPr>
          <w:spacing w:val="-2"/>
        </w:rPr>
        <w:t xml:space="preserve"> </w:t>
      </w:r>
      <w:r>
        <w:rPr>
          <w:spacing w:val="-1"/>
        </w:rPr>
        <w:t>outreach,</w:t>
      </w:r>
      <w:r>
        <w:t xml:space="preserve"> as </w:t>
      </w:r>
      <w:r>
        <w:rPr>
          <w:spacing w:val="-1"/>
        </w:rPr>
        <w:t>well</w:t>
      </w:r>
      <w:r>
        <w:t xml:space="preserve"> as </w:t>
      </w:r>
      <w:r>
        <w:rPr>
          <w:spacing w:val="-1"/>
        </w:rPr>
        <w:t xml:space="preserve">participating </w:t>
      </w:r>
      <w:r>
        <w:rPr>
          <w:spacing w:val="-2"/>
        </w:rPr>
        <w:t>in</w:t>
      </w:r>
      <w:r>
        <w:rPr>
          <w:spacing w:val="-1"/>
        </w:rPr>
        <w:t xml:space="preserve"> </w:t>
      </w:r>
      <w:r>
        <w:t xml:space="preserve">case </w:t>
      </w:r>
      <w:r>
        <w:rPr>
          <w:spacing w:val="-1"/>
        </w:rPr>
        <w:t xml:space="preserve">conferencing </w:t>
      </w:r>
      <w:r>
        <w:t>and</w:t>
      </w:r>
      <w:r>
        <w:rPr>
          <w:spacing w:val="53"/>
        </w:rPr>
        <w:t xml:space="preserve"> </w:t>
      </w:r>
      <w:r>
        <w:rPr>
          <w:spacing w:val="-1"/>
        </w:rPr>
        <w:t>collaborative</w:t>
      </w:r>
      <w:r>
        <w:rPr>
          <w:spacing w:val="-2"/>
        </w:rPr>
        <w:t xml:space="preserve"> </w:t>
      </w:r>
      <w:r>
        <w:rPr>
          <w:spacing w:val="-1"/>
        </w:rPr>
        <w:t>management</w:t>
      </w:r>
      <w:r>
        <w:rPr>
          <w:spacing w:val="-5"/>
        </w:rPr>
        <w:t xml:space="preserve"> </w:t>
      </w:r>
      <w:r>
        <w:rPr>
          <w:spacing w:val="-1"/>
        </w:rPr>
        <w:t xml:space="preserve">planning </w:t>
      </w:r>
      <w:r>
        <w:t>with</w:t>
      </w:r>
      <w:r>
        <w:rPr>
          <w:spacing w:val="-1"/>
        </w:rPr>
        <w:t xml:space="preserve"> the</w:t>
      </w:r>
      <w:r>
        <w:t xml:space="preserve"> </w:t>
      </w:r>
      <w:r>
        <w:rPr>
          <w:spacing w:val="-1"/>
        </w:rPr>
        <w:t>team.</w:t>
      </w:r>
    </w:p>
    <w:p w:rsidR="0018064C" w:rsidRDefault="0018064C" w:rsidP="002A359B">
      <w:pPr>
        <w:pStyle w:val="BodyText"/>
        <w:kinsoku w:val="0"/>
        <w:overflowPunct w:val="0"/>
        <w:ind w:left="0"/>
        <w:jc w:val="both"/>
      </w:pPr>
    </w:p>
    <w:p w:rsidR="0018064C" w:rsidRDefault="00B22554" w:rsidP="002A359B">
      <w:pPr>
        <w:pStyle w:val="BodyText"/>
        <w:kinsoku w:val="0"/>
        <w:overflowPunct w:val="0"/>
        <w:ind w:right="711"/>
        <w:jc w:val="both"/>
        <w:rPr>
          <w:spacing w:val="-1"/>
        </w:rPr>
      </w:pPr>
      <w:r>
        <w:rPr>
          <w:spacing w:val="-1"/>
        </w:rPr>
        <w:t>The</w:t>
      </w:r>
      <w:r>
        <w:t xml:space="preserve"> </w:t>
      </w:r>
      <w:r>
        <w:rPr>
          <w:spacing w:val="-1"/>
        </w:rPr>
        <w:t>Community</w:t>
      </w:r>
      <w:r>
        <w:t xml:space="preserve"> </w:t>
      </w:r>
      <w:r>
        <w:rPr>
          <w:spacing w:val="-1"/>
        </w:rPr>
        <w:t>Connections</w:t>
      </w:r>
      <w:r>
        <w:t xml:space="preserve"> model</w:t>
      </w:r>
      <w:r>
        <w:rPr>
          <w:spacing w:val="-1"/>
        </w:rPr>
        <w:t xml:space="preserve"> </w:t>
      </w:r>
      <w:r>
        <w:t>is</w:t>
      </w:r>
      <w:r>
        <w:rPr>
          <w:spacing w:val="-3"/>
        </w:rPr>
        <w:t xml:space="preserve"> </w:t>
      </w:r>
      <w:r>
        <w:rPr>
          <w:spacing w:val="-1"/>
        </w:rPr>
        <w:t>unique</w:t>
      </w:r>
      <w:r>
        <w:t xml:space="preserve"> as an</w:t>
      </w:r>
      <w:r>
        <w:rPr>
          <w:spacing w:val="-3"/>
        </w:rPr>
        <w:t xml:space="preserve"> </w:t>
      </w:r>
      <w:r>
        <w:rPr>
          <w:spacing w:val="-1"/>
        </w:rPr>
        <w:t>enhanced</w:t>
      </w:r>
      <w:r>
        <w:t xml:space="preserve"> </w:t>
      </w:r>
      <w:r>
        <w:rPr>
          <w:spacing w:val="-1"/>
        </w:rPr>
        <w:t>intensive</w:t>
      </w:r>
      <w:r>
        <w:t xml:space="preserve"> </w:t>
      </w:r>
      <w:r>
        <w:rPr>
          <w:spacing w:val="-1"/>
        </w:rPr>
        <w:t>case</w:t>
      </w:r>
      <w:r>
        <w:rPr>
          <w:spacing w:val="-2"/>
        </w:rPr>
        <w:t xml:space="preserve"> </w:t>
      </w:r>
      <w:r>
        <w:rPr>
          <w:spacing w:val="-1"/>
        </w:rPr>
        <w:t>management</w:t>
      </w:r>
      <w:r>
        <w:rPr>
          <w:spacing w:val="-3"/>
        </w:rPr>
        <w:t xml:space="preserve"> </w:t>
      </w:r>
      <w:r>
        <w:rPr>
          <w:spacing w:val="-1"/>
        </w:rPr>
        <w:t>experience,</w:t>
      </w:r>
      <w:r>
        <w:t xml:space="preserve"> </w:t>
      </w:r>
      <w:r>
        <w:rPr>
          <w:spacing w:val="-1"/>
        </w:rPr>
        <w:t>given the</w:t>
      </w:r>
      <w:r>
        <w:rPr>
          <w:spacing w:val="53"/>
        </w:rPr>
        <w:t xml:space="preserve"> </w:t>
      </w:r>
      <w:r>
        <w:rPr>
          <w:spacing w:val="-1"/>
        </w:rPr>
        <w:t>integration</w:t>
      </w:r>
      <w:r>
        <w:rPr>
          <w:spacing w:val="-3"/>
        </w:rPr>
        <w:t xml:space="preserve"> </w:t>
      </w:r>
      <w:r>
        <w:t xml:space="preserve">of </w:t>
      </w:r>
      <w:r>
        <w:rPr>
          <w:spacing w:val="-1"/>
        </w:rPr>
        <w:t>psychiatry</w:t>
      </w:r>
      <w:r>
        <w:t xml:space="preserve"> </w:t>
      </w:r>
      <w:r>
        <w:rPr>
          <w:spacing w:val="-1"/>
        </w:rPr>
        <w:t>and close</w:t>
      </w:r>
      <w:r>
        <w:rPr>
          <w:spacing w:val="-2"/>
        </w:rPr>
        <w:t xml:space="preserve"> </w:t>
      </w:r>
      <w:r>
        <w:rPr>
          <w:spacing w:val="-1"/>
        </w:rPr>
        <w:t>collaboration</w:t>
      </w:r>
      <w:r>
        <w:rPr>
          <w:spacing w:val="-3"/>
        </w:rPr>
        <w:t xml:space="preserve"> </w:t>
      </w:r>
      <w:r>
        <w:t>with</w:t>
      </w:r>
      <w:r>
        <w:rPr>
          <w:spacing w:val="-3"/>
        </w:rPr>
        <w:t xml:space="preserve"> </w:t>
      </w:r>
      <w:r>
        <w:rPr>
          <w:spacing w:val="-1"/>
        </w:rPr>
        <w:t>St.</w:t>
      </w:r>
      <w:r>
        <w:t xml:space="preserve"> </w:t>
      </w:r>
      <w:r>
        <w:rPr>
          <w:spacing w:val="-1"/>
        </w:rPr>
        <w:t>Elizabeth community</w:t>
      </w:r>
      <w:r>
        <w:rPr>
          <w:spacing w:val="-2"/>
        </w:rPr>
        <w:t xml:space="preserve"> </w:t>
      </w:r>
      <w:r>
        <w:rPr>
          <w:spacing w:val="-1"/>
        </w:rPr>
        <w:t>outreach</w:t>
      </w:r>
      <w:r>
        <w:t xml:space="preserve"> </w:t>
      </w:r>
      <w:r>
        <w:rPr>
          <w:spacing w:val="-1"/>
        </w:rPr>
        <w:t>nursing.</w:t>
      </w:r>
    </w:p>
    <w:p w:rsidR="0018064C" w:rsidRDefault="0018064C" w:rsidP="002A359B">
      <w:pPr>
        <w:pStyle w:val="BodyText"/>
        <w:kinsoku w:val="0"/>
        <w:overflowPunct w:val="0"/>
        <w:spacing w:before="10"/>
        <w:ind w:left="0"/>
        <w:jc w:val="both"/>
        <w:rPr>
          <w:sz w:val="21"/>
          <w:szCs w:val="21"/>
        </w:rPr>
      </w:pPr>
    </w:p>
    <w:p w:rsidR="0018064C" w:rsidRDefault="00B22554" w:rsidP="002A359B">
      <w:pPr>
        <w:pStyle w:val="BodyText"/>
        <w:kinsoku w:val="0"/>
        <w:overflowPunct w:val="0"/>
        <w:ind w:right="189"/>
        <w:jc w:val="both"/>
        <w:rPr>
          <w:spacing w:val="-1"/>
        </w:rPr>
      </w:pPr>
      <w:r>
        <w:t xml:space="preserve">Because </w:t>
      </w:r>
      <w:r>
        <w:rPr>
          <w:spacing w:val="-2"/>
        </w:rPr>
        <w:t>it</w:t>
      </w:r>
      <w:r>
        <w:t xml:space="preserve"> is </w:t>
      </w:r>
      <w:r>
        <w:rPr>
          <w:spacing w:val="-1"/>
        </w:rPr>
        <w:t>not</w:t>
      </w:r>
      <w:r>
        <w:rPr>
          <w:spacing w:val="-2"/>
        </w:rPr>
        <w:t xml:space="preserve"> </w:t>
      </w:r>
      <w:r>
        <w:t>an</w:t>
      </w:r>
      <w:r>
        <w:rPr>
          <w:spacing w:val="-1"/>
        </w:rPr>
        <w:t xml:space="preserve"> Assertive</w:t>
      </w:r>
      <w:r>
        <w:t xml:space="preserve"> </w:t>
      </w:r>
      <w:r>
        <w:rPr>
          <w:spacing w:val="-1"/>
        </w:rPr>
        <w:t>Community</w:t>
      </w:r>
      <w:r>
        <w:rPr>
          <w:spacing w:val="-2"/>
        </w:rPr>
        <w:t xml:space="preserve"> </w:t>
      </w:r>
      <w:r>
        <w:rPr>
          <w:spacing w:val="-1"/>
        </w:rPr>
        <w:t>Treatment team,</w:t>
      </w:r>
      <w:r>
        <w:rPr>
          <w:spacing w:val="-3"/>
        </w:rPr>
        <w:t xml:space="preserve"> </w:t>
      </w:r>
      <w:r>
        <w:rPr>
          <w:spacing w:val="-1"/>
        </w:rPr>
        <w:t>intake</w:t>
      </w:r>
      <w:r>
        <w:t xml:space="preserve"> </w:t>
      </w:r>
      <w:r>
        <w:rPr>
          <w:spacing w:val="-1"/>
        </w:rPr>
        <w:t>criteria are</w:t>
      </w:r>
      <w:r>
        <w:t xml:space="preserve"> </w:t>
      </w:r>
      <w:r>
        <w:rPr>
          <w:spacing w:val="-1"/>
        </w:rPr>
        <w:t>less</w:t>
      </w:r>
      <w:r>
        <w:t xml:space="preserve"> </w:t>
      </w:r>
      <w:r>
        <w:rPr>
          <w:spacing w:val="-1"/>
        </w:rPr>
        <w:t>rigidly</w:t>
      </w:r>
      <w:r>
        <w:t xml:space="preserve"> </w:t>
      </w:r>
      <w:r>
        <w:rPr>
          <w:spacing w:val="-1"/>
        </w:rPr>
        <w:t>defined,</w:t>
      </w:r>
      <w:r>
        <w:rPr>
          <w:spacing w:val="-3"/>
        </w:rPr>
        <w:t xml:space="preserve"> </w:t>
      </w:r>
      <w:r>
        <w:rPr>
          <w:spacing w:val="-1"/>
        </w:rPr>
        <w:t>so while</w:t>
      </w:r>
      <w:r>
        <w:rPr>
          <w:spacing w:val="-2"/>
        </w:rPr>
        <w:t xml:space="preserve"> </w:t>
      </w:r>
      <w:r>
        <w:t>clients</w:t>
      </w:r>
      <w:r>
        <w:rPr>
          <w:spacing w:val="1"/>
        </w:rPr>
        <w:t xml:space="preserve"> </w:t>
      </w:r>
      <w:r>
        <w:rPr>
          <w:spacing w:val="-1"/>
        </w:rPr>
        <w:t>have</w:t>
      </w:r>
      <w:r>
        <w:rPr>
          <w:spacing w:val="67"/>
        </w:rPr>
        <w:t xml:space="preserve"> </w:t>
      </w:r>
      <w:r>
        <w:t xml:space="preserve">a </w:t>
      </w:r>
      <w:r>
        <w:rPr>
          <w:spacing w:val="-1"/>
        </w:rPr>
        <w:t>history</w:t>
      </w:r>
      <w:r>
        <w:rPr>
          <w:spacing w:val="-2"/>
        </w:rPr>
        <w:t xml:space="preserve"> </w:t>
      </w:r>
      <w:r>
        <w:t xml:space="preserve">of </w:t>
      </w:r>
      <w:r>
        <w:rPr>
          <w:spacing w:val="-1"/>
        </w:rPr>
        <w:t>psychotic</w:t>
      </w:r>
      <w:r>
        <w:t xml:space="preserve"> </w:t>
      </w:r>
      <w:r>
        <w:rPr>
          <w:spacing w:val="-1"/>
        </w:rPr>
        <w:t>illness,</w:t>
      </w:r>
      <w:r>
        <w:t xml:space="preserve"> </w:t>
      </w:r>
      <w:r>
        <w:rPr>
          <w:spacing w:val="-1"/>
        </w:rPr>
        <w:t>there</w:t>
      </w:r>
      <w:r>
        <w:rPr>
          <w:spacing w:val="-2"/>
        </w:rPr>
        <w:t xml:space="preserve"> </w:t>
      </w:r>
      <w:r>
        <w:t>is a</w:t>
      </w:r>
      <w:r>
        <w:rPr>
          <w:spacing w:val="-3"/>
        </w:rPr>
        <w:t xml:space="preserve"> </w:t>
      </w:r>
      <w:r>
        <w:rPr>
          <w:spacing w:val="-1"/>
        </w:rPr>
        <w:t>wider</w:t>
      </w:r>
      <w:r>
        <w:rPr>
          <w:spacing w:val="-2"/>
        </w:rPr>
        <w:t xml:space="preserve"> spectrum</w:t>
      </w:r>
      <w:r>
        <w:rPr>
          <w:spacing w:val="-1"/>
        </w:rPr>
        <w:t xml:space="preserve"> </w:t>
      </w:r>
      <w:r>
        <w:t xml:space="preserve">of </w:t>
      </w:r>
      <w:r>
        <w:rPr>
          <w:spacing w:val="-1"/>
        </w:rPr>
        <w:t>severity</w:t>
      </w:r>
      <w:r>
        <w:rPr>
          <w:spacing w:val="-2"/>
        </w:rPr>
        <w:t xml:space="preserve"> </w:t>
      </w:r>
      <w:r>
        <w:t>and</w:t>
      </w:r>
      <w:r>
        <w:rPr>
          <w:spacing w:val="-2"/>
        </w:rPr>
        <w:t xml:space="preserve"> </w:t>
      </w:r>
      <w:r>
        <w:rPr>
          <w:spacing w:val="-1"/>
        </w:rPr>
        <w:t>hospital</w:t>
      </w:r>
      <w:r>
        <w:rPr>
          <w:spacing w:val="-3"/>
        </w:rPr>
        <w:t xml:space="preserve"> </w:t>
      </w:r>
      <w:r>
        <w:rPr>
          <w:spacing w:val="-1"/>
        </w:rPr>
        <w:t>contact</w:t>
      </w:r>
      <w:r>
        <w:rPr>
          <w:spacing w:val="-2"/>
        </w:rPr>
        <w:t xml:space="preserve"> </w:t>
      </w:r>
      <w:r>
        <w:rPr>
          <w:spacing w:val="-1"/>
        </w:rPr>
        <w:t xml:space="preserve">than </w:t>
      </w:r>
      <w:r>
        <w:t>in a</w:t>
      </w:r>
      <w:r>
        <w:rPr>
          <w:spacing w:val="-3"/>
        </w:rPr>
        <w:t xml:space="preserve"> </w:t>
      </w:r>
      <w:r>
        <w:rPr>
          <w:spacing w:val="-1"/>
        </w:rPr>
        <w:t>traditional</w:t>
      </w:r>
      <w:r>
        <w:rPr>
          <w:spacing w:val="-3"/>
        </w:rPr>
        <w:t xml:space="preserve"> </w:t>
      </w:r>
      <w:r>
        <w:rPr>
          <w:spacing w:val="-1"/>
        </w:rPr>
        <w:t>ACT</w:t>
      </w:r>
      <w:r>
        <w:rPr>
          <w:spacing w:val="95"/>
        </w:rPr>
        <w:t xml:space="preserve"> </w:t>
      </w:r>
      <w:r>
        <w:rPr>
          <w:spacing w:val="-1"/>
        </w:rPr>
        <w:t>model.</w:t>
      </w:r>
      <w:r>
        <w:rPr>
          <w:spacing w:val="49"/>
        </w:rPr>
        <w:t xml:space="preserve"> </w:t>
      </w:r>
      <w:r>
        <w:rPr>
          <w:spacing w:val="-1"/>
        </w:rPr>
        <w:t>Referrals</w:t>
      </w:r>
      <w:r>
        <w:rPr>
          <w:spacing w:val="-3"/>
        </w:rPr>
        <w:t xml:space="preserve"> </w:t>
      </w:r>
      <w:r>
        <w:t>are</w:t>
      </w:r>
      <w:r>
        <w:rPr>
          <w:spacing w:val="1"/>
        </w:rPr>
        <w:t xml:space="preserve"> </w:t>
      </w:r>
      <w:r>
        <w:rPr>
          <w:spacing w:val="-1"/>
        </w:rPr>
        <w:t>primarily</w:t>
      </w:r>
      <w:r>
        <w:t xml:space="preserve"> </w:t>
      </w:r>
      <w:r>
        <w:rPr>
          <w:spacing w:val="-1"/>
        </w:rPr>
        <w:t>from</w:t>
      </w:r>
      <w:r>
        <w:rPr>
          <w:spacing w:val="-2"/>
        </w:rPr>
        <w:t xml:space="preserve"> </w:t>
      </w:r>
      <w:r>
        <w:rPr>
          <w:spacing w:val="-1"/>
        </w:rPr>
        <w:t>the</w:t>
      </w:r>
      <w:r>
        <w:t xml:space="preserve"> </w:t>
      </w:r>
      <w:r>
        <w:rPr>
          <w:spacing w:val="-1"/>
        </w:rPr>
        <w:t>inpatient unit</w:t>
      </w:r>
      <w:r>
        <w:rPr>
          <w:spacing w:val="-2"/>
        </w:rPr>
        <w:t xml:space="preserve"> </w:t>
      </w:r>
      <w:r>
        <w:t xml:space="preserve">or </w:t>
      </w:r>
      <w:r>
        <w:rPr>
          <w:spacing w:val="-1"/>
        </w:rPr>
        <w:t>community</w:t>
      </w:r>
      <w:r>
        <w:t xml:space="preserve"> </w:t>
      </w:r>
      <w:r>
        <w:rPr>
          <w:spacing w:val="-1"/>
        </w:rPr>
        <w:t>family</w:t>
      </w:r>
      <w:r>
        <w:rPr>
          <w:spacing w:val="-2"/>
        </w:rPr>
        <w:t xml:space="preserve"> </w:t>
      </w:r>
      <w:r>
        <w:rPr>
          <w:spacing w:val="-1"/>
        </w:rPr>
        <w:t>practice.</w:t>
      </w:r>
      <w:r>
        <w:t xml:space="preserve"> </w:t>
      </w:r>
      <w:r>
        <w:rPr>
          <w:spacing w:val="-1"/>
        </w:rPr>
        <w:t>Clients</w:t>
      </w:r>
      <w:r>
        <w:rPr>
          <w:spacing w:val="-3"/>
        </w:rPr>
        <w:t xml:space="preserve"> </w:t>
      </w:r>
      <w:r>
        <w:t>are</w:t>
      </w:r>
      <w:r>
        <w:rPr>
          <w:spacing w:val="-2"/>
        </w:rPr>
        <w:t xml:space="preserve"> </w:t>
      </w:r>
      <w:r>
        <w:rPr>
          <w:spacing w:val="-1"/>
        </w:rPr>
        <w:t>largely</w:t>
      </w:r>
      <w:r>
        <w:rPr>
          <w:spacing w:val="-2"/>
        </w:rPr>
        <w:t xml:space="preserve"> </w:t>
      </w:r>
      <w:r>
        <w:rPr>
          <w:spacing w:val="-1"/>
        </w:rPr>
        <w:t xml:space="preserve">dependent </w:t>
      </w:r>
      <w:r>
        <w:t>on</w:t>
      </w:r>
      <w:r>
        <w:rPr>
          <w:spacing w:val="63"/>
        </w:rPr>
        <w:t xml:space="preserve"> </w:t>
      </w:r>
      <w:r>
        <w:rPr>
          <w:spacing w:val="-1"/>
        </w:rPr>
        <w:t>ODSP;</w:t>
      </w:r>
      <w:r>
        <w:rPr>
          <w:spacing w:val="-2"/>
        </w:rPr>
        <w:t xml:space="preserve"> </w:t>
      </w:r>
      <w:r>
        <w:rPr>
          <w:spacing w:val="-1"/>
        </w:rPr>
        <w:t>may</w:t>
      </w:r>
      <w:r>
        <w:t xml:space="preserve"> be</w:t>
      </w:r>
      <w:r>
        <w:rPr>
          <w:spacing w:val="-2"/>
        </w:rPr>
        <w:t xml:space="preserve"> </w:t>
      </w:r>
      <w:r>
        <w:rPr>
          <w:spacing w:val="-1"/>
        </w:rPr>
        <w:t>(stably</w:t>
      </w:r>
      <w:r>
        <w:rPr>
          <w:spacing w:val="-2"/>
        </w:rPr>
        <w:t xml:space="preserve"> </w:t>
      </w:r>
      <w:r>
        <w:t>or</w:t>
      </w:r>
      <w:r>
        <w:rPr>
          <w:spacing w:val="-3"/>
        </w:rPr>
        <w:t xml:space="preserve"> </w:t>
      </w:r>
      <w:r>
        <w:rPr>
          <w:spacing w:val="-1"/>
        </w:rPr>
        <w:t>marginally)</w:t>
      </w:r>
      <w:r>
        <w:t xml:space="preserve"> </w:t>
      </w:r>
      <w:r>
        <w:rPr>
          <w:spacing w:val="-1"/>
        </w:rPr>
        <w:t>housed</w:t>
      </w:r>
      <w:r>
        <w:t xml:space="preserve"> or</w:t>
      </w:r>
      <w:r>
        <w:rPr>
          <w:spacing w:val="-3"/>
        </w:rPr>
        <w:t xml:space="preserve"> </w:t>
      </w:r>
      <w:r>
        <w:rPr>
          <w:spacing w:val="-1"/>
        </w:rPr>
        <w:t xml:space="preserve">homeless; </w:t>
      </w:r>
      <w:r>
        <w:t>well</w:t>
      </w:r>
      <w:r>
        <w:rPr>
          <w:spacing w:val="-3"/>
        </w:rPr>
        <w:t xml:space="preserve"> </w:t>
      </w:r>
      <w:r>
        <w:rPr>
          <w:spacing w:val="-1"/>
        </w:rPr>
        <w:t>engaged</w:t>
      </w:r>
      <w:r>
        <w:t xml:space="preserve"> </w:t>
      </w:r>
      <w:r>
        <w:rPr>
          <w:spacing w:val="-1"/>
        </w:rPr>
        <w:t>with</w:t>
      </w:r>
      <w:r>
        <w:t xml:space="preserve"> </w:t>
      </w:r>
      <w:r>
        <w:rPr>
          <w:spacing w:val="-1"/>
        </w:rPr>
        <w:t>treatment</w:t>
      </w:r>
      <w:r>
        <w:t xml:space="preserve"> </w:t>
      </w:r>
      <w:r>
        <w:rPr>
          <w:spacing w:val="-1"/>
        </w:rPr>
        <w:t>and supports</w:t>
      </w:r>
      <w:r>
        <w:rPr>
          <w:spacing w:val="-2"/>
        </w:rPr>
        <w:t xml:space="preserve"> </w:t>
      </w:r>
      <w:r>
        <w:t xml:space="preserve">or </w:t>
      </w:r>
      <w:r>
        <w:rPr>
          <w:spacing w:val="-1"/>
        </w:rPr>
        <w:t>requiring</w:t>
      </w:r>
      <w:r>
        <w:rPr>
          <w:spacing w:val="65"/>
        </w:rPr>
        <w:t xml:space="preserve"> </w:t>
      </w:r>
      <w:r>
        <w:rPr>
          <w:spacing w:val="-1"/>
        </w:rPr>
        <w:t>considerable</w:t>
      </w:r>
      <w:r>
        <w:rPr>
          <w:spacing w:val="-3"/>
        </w:rPr>
        <w:t xml:space="preserve"> </w:t>
      </w:r>
      <w:r>
        <w:rPr>
          <w:spacing w:val="-1"/>
        </w:rPr>
        <w:t>engagement</w:t>
      </w:r>
      <w:r>
        <w:rPr>
          <w:spacing w:val="-5"/>
        </w:rPr>
        <w:t xml:space="preserve"> </w:t>
      </w:r>
      <w:r>
        <w:rPr>
          <w:spacing w:val="-1"/>
        </w:rPr>
        <w:t>and alliance</w:t>
      </w:r>
      <w:r>
        <w:rPr>
          <w:spacing w:val="1"/>
        </w:rPr>
        <w:t xml:space="preserve"> </w:t>
      </w:r>
      <w:r>
        <w:rPr>
          <w:spacing w:val="-1"/>
        </w:rPr>
        <w:t xml:space="preserve">building </w:t>
      </w:r>
      <w:r>
        <w:t xml:space="preserve">in </w:t>
      </w:r>
      <w:r>
        <w:rPr>
          <w:spacing w:val="-1"/>
        </w:rPr>
        <w:t>non-traditional</w:t>
      </w:r>
      <w:r>
        <w:t xml:space="preserve"> </w:t>
      </w:r>
      <w:r>
        <w:rPr>
          <w:spacing w:val="-1"/>
        </w:rPr>
        <w:t>settings;</w:t>
      </w:r>
      <w:r>
        <w:rPr>
          <w:spacing w:val="-2"/>
        </w:rPr>
        <w:t xml:space="preserve"> </w:t>
      </w:r>
      <w:r>
        <w:rPr>
          <w:spacing w:val="-1"/>
        </w:rPr>
        <w:t>many</w:t>
      </w:r>
      <w:r>
        <w:rPr>
          <w:spacing w:val="-2"/>
        </w:rPr>
        <w:t xml:space="preserve"> </w:t>
      </w:r>
      <w:r>
        <w:t xml:space="preserve">are </w:t>
      </w:r>
      <w:r>
        <w:rPr>
          <w:spacing w:val="-1"/>
        </w:rPr>
        <w:t>recent immigrants</w:t>
      </w:r>
      <w:r>
        <w:rPr>
          <w:spacing w:val="-2"/>
        </w:rPr>
        <w:t xml:space="preserve"> </w:t>
      </w:r>
      <w:r>
        <w:t>to</w:t>
      </w:r>
      <w:r>
        <w:rPr>
          <w:spacing w:val="-1"/>
        </w:rPr>
        <w:t xml:space="preserve"> Canada.</w:t>
      </w:r>
    </w:p>
    <w:p w:rsidR="0018064C" w:rsidRDefault="0018064C" w:rsidP="002A359B">
      <w:pPr>
        <w:pStyle w:val="BodyText"/>
        <w:kinsoku w:val="0"/>
        <w:overflowPunct w:val="0"/>
        <w:spacing w:before="1"/>
        <w:ind w:left="0"/>
        <w:jc w:val="both"/>
      </w:pPr>
    </w:p>
    <w:p w:rsidR="0018064C" w:rsidRDefault="00B22554" w:rsidP="002A359B">
      <w:pPr>
        <w:pStyle w:val="BodyText"/>
        <w:kinsoku w:val="0"/>
        <w:overflowPunct w:val="0"/>
        <w:spacing w:line="239" w:lineRule="auto"/>
        <w:ind w:right="171"/>
        <w:jc w:val="both"/>
        <w:rPr>
          <w:spacing w:val="-1"/>
        </w:rPr>
      </w:pPr>
      <w:r>
        <w:rPr>
          <w:spacing w:val="-1"/>
        </w:rPr>
        <w:t>Experience</w:t>
      </w:r>
      <w:r>
        <w:rPr>
          <w:spacing w:val="-2"/>
        </w:rPr>
        <w:t xml:space="preserve"> </w:t>
      </w:r>
      <w:r>
        <w:t>on</w:t>
      </w:r>
      <w:r>
        <w:rPr>
          <w:spacing w:val="-1"/>
        </w:rPr>
        <w:t xml:space="preserve"> this</w:t>
      </w:r>
      <w:r>
        <w:t xml:space="preserve"> </w:t>
      </w:r>
      <w:r>
        <w:rPr>
          <w:spacing w:val="-2"/>
        </w:rPr>
        <w:t>team</w:t>
      </w:r>
      <w:r>
        <w:rPr>
          <w:spacing w:val="1"/>
        </w:rPr>
        <w:t xml:space="preserve"> </w:t>
      </w:r>
      <w:r>
        <w:rPr>
          <w:spacing w:val="-1"/>
        </w:rPr>
        <w:t>would be</w:t>
      </w:r>
      <w:r>
        <w:t xml:space="preserve"> </w:t>
      </w:r>
      <w:r>
        <w:rPr>
          <w:spacing w:val="-1"/>
        </w:rPr>
        <w:t>relevant</w:t>
      </w:r>
      <w:r>
        <w:t xml:space="preserve"> for </w:t>
      </w:r>
      <w:r>
        <w:rPr>
          <w:spacing w:val="-1"/>
        </w:rPr>
        <w:t>future</w:t>
      </w:r>
      <w:r>
        <w:rPr>
          <w:spacing w:val="-4"/>
        </w:rPr>
        <w:t xml:space="preserve"> </w:t>
      </w:r>
      <w:r>
        <w:t>work</w:t>
      </w:r>
      <w:r>
        <w:rPr>
          <w:spacing w:val="-3"/>
        </w:rPr>
        <w:t xml:space="preserve"> </w:t>
      </w:r>
      <w:r>
        <w:t xml:space="preserve">in </w:t>
      </w:r>
      <w:r>
        <w:rPr>
          <w:spacing w:val="-1"/>
        </w:rPr>
        <w:t>chronic</w:t>
      </w:r>
      <w:r>
        <w:t xml:space="preserve"> </w:t>
      </w:r>
      <w:r>
        <w:rPr>
          <w:spacing w:val="-1"/>
        </w:rPr>
        <w:t>care,</w:t>
      </w:r>
      <w:r>
        <w:t xml:space="preserve"> </w:t>
      </w:r>
      <w:r>
        <w:rPr>
          <w:spacing w:val="-1"/>
        </w:rPr>
        <w:t>ACT</w:t>
      </w:r>
      <w:r>
        <w:rPr>
          <w:spacing w:val="-2"/>
        </w:rPr>
        <w:t xml:space="preserve"> </w:t>
      </w:r>
      <w:r>
        <w:rPr>
          <w:spacing w:val="-1"/>
        </w:rPr>
        <w:t>teams,</w:t>
      </w:r>
      <w:r>
        <w:t xml:space="preserve"> </w:t>
      </w:r>
      <w:r>
        <w:rPr>
          <w:spacing w:val="-1"/>
        </w:rPr>
        <w:t>Inner</w:t>
      </w:r>
      <w:r>
        <w:t xml:space="preserve"> </w:t>
      </w:r>
      <w:r>
        <w:rPr>
          <w:spacing w:val="-2"/>
        </w:rPr>
        <w:t>City</w:t>
      </w:r>
      <w:r>
        <w:t xml:space="preserve"> </w:t>
      </w:r>
      <w:r>
        <w:rPr>
          <w:spacing w:val="-1"/>
        </w:rPr>
        <w:t>Health</w:t>
      </w:r>
      <w:r>
        <w:rPr>
          <w:spacing w:val="71"/>
        </w:rPr>
        <w:t xml:space="preserve"> </w:t>
      </w:r>
      <w:r>
        <w:rPr>
          <w:spacing w:val="-1"/>
        </w:rPr>
        <w:t>Associates/homeless</w:t>
      </w:r>
      <w:r>
        <w:t xml:space="preserve"> </w:t>
      </w:r>
      <w:r>
        <w:rPr>
          <w:spacing w:val="-1"/>
        </w:rPr>
        <w:t>shelter</w:t>
      </w:r>
      <w:r>
        <w:t xml:space="preserve"> </w:t>
      </w:r>
      <w:r>
        <w:rPr>
          <w:spacing w:val="-1"/>
        </w:rPr>
        <w:t>based</w:t>
      </w:r>
      <w:r>
        <w:rPr>
          <w:spacing w:val="-3"/>
        </w:rPr>
        <w:t xml:space="preserve"> </w:t>
      </w:r>
      <w:r>
        <w:rPr>
          <w:spacing w:val="-1"/>
        </w:rPr>
        <w:t>clinics, shared</w:t>
      </w:r>
      <w:r>
        <w:rPr>
          <w:spacing w:val="-3"/>
        </w:rPr>
        <w:t xml:space="preserve"> </w:t>
      </w:r>
      <w:r>
        <w:rPr>
          <w:spacing w:val="-1"/>
        </w:rPr>
        <w:t>care</w:t>
      </w:r>
      <w:r>
        <w:t xml:space="preserve"> with </w:t>
      </w:r>
      <w:r>
        <w:rPr>
          <w:spacing w:val="-1"/>
        </w:rPr>
        <w:t>inner</w:t>
      </w:r>
      <w:r>
        <w:t xml:space="preserve"> </w:t>
      </w:r>
      <w:r>
        <w:rPr>
          <w:spacing w:val="-1"/>
        </w:rPr>
        <w:t>city</w:t>
      </w:r>
      <w:r>
        <w:t xml:space="preserve"> </w:t>
      </w:r>
      <w:r>
        <w:rPr>
          <w:spacing w:val="-1"/>
        </w:rPr>
        <w:t>community</w:t>
      </w:r>
      <w:r>
        <w:t xml:space="preserve"> </w:t>
      </w:r>
      <w:r>
        <w:rPr>
          <w:spacing w:val="-1"/>
        </w:rPr>
        <w:t>health</w:t>
      </w:r>
      <w:r>
        <w:rPr>
          <w:spacing w:val="-2"/>
        </w:rPr>
        <w:t xml:space="preserve"> </w:t>
      </w:r>
      <w:proofErr w:type="spellStart"/>
      <w:r>
        <w:rPr>
          <w:spacing w:val="-1"/>
        </w:rPr>
        <w:t>centres</w:t>
      </w:r>
      <w:proofErr w:type="spellEnd"/>
      <w:r>
        <w:rPr>
          <w:spacing w:val="-2"/>
        </w:rPr>
        <w:t xml:space="preserve"> </w:t>
      </w:r>
      <w:r>
        <w:t xml:space="preserve">or </w:t>
      </w:r>
      <w:r>
        <w:rPr>
          <w:spacing w:val="-1"/>
        </w:rPr>
        <w:t>family</w:t>
      </w:r>
      <w:r>
        <w:rPr>
          <w:spacing w:val="-2"/>
        </w:rPr>
        <w:t xml:space="preserve"> </w:t>
      </w:r>
      <w:r>
        <w:rPr>
          <w:spacing w:val="-1"/>
        </w:rPr>
        <w:t>practice,</w:t>
      </w:r>
      <w:r>
        <w:rPr>
          <w:spacing w:val="60"/>
        </w:rPr>
        <w:t xml:space="preserve"> </w:t>
      </w:r>
      <w:r>
        <w:rPr>
          <w:spacing w:val="-1"/>
        </w:rPr>
        <w:t xml:space="preserve">and </w:t>
      </w:r>
      <w:r>
        <w:t>could</w:t>
      </w:r>
      <w:r>
        <w:rPr>
          <w:spacing w:val="-1"/>
        </w:rPr>
        <w:t xml:space="preserve"> inform</w:t>
      </w:r>
      <w:r>
        <w:rPr>
          <w:spacing w:val="1"/>
        </w:rPr>
        <w:t xml:space="preserve"> </w:t>
      </w:r>
      <w:r>
        <w:rPr>
          <w:spacing w:val="-1"/>
        </w:rPr>
        <w:t>areas</w:t>
      </w:r>
      <w:r>
        <w:rPr>
          <w:spacing w:val="-2"/>
        </w:rPr>
        <w:t xml:space="preserve"> </w:t>
      </w:r>
      <w:r>
        <w:t xml:space="preserve">of </w:t>
      </w:r>
      <w:r>
        <w:rPr>
          <w:spacing w:val="-1"/>
        </w:rPr>
        <w:t>inquiry</w:t>
      </w:r>
      <w:r>
        <w:t xml:space="preserve"> in </w:t>
      </w:r>
      <w:r>
        <w:rPr>
          <w:spacing w:val="-1"/>
        </w:rPr>
        <w:t>inner</w:t>
      </w:r>
      <w:r>
        <w:t xml:space="preserve"> </w:t>
      </w:r>
      <w:r>
        <w:rPr>
          <w:spacing w:val="-1"/>
        </w:rPr>
        <w:t>city</w:t>
      </w:r>
      <w:r>
        <w:t xml:space="preserve"> </w:t>
      </w:r>
      <w:r>
        <w:rPr>
          <w:spacing w:val="-1"/>
        </w:rPr>
        <w:t>health</w:t>
      </w:r>
      <w:r>
        <w:t xml:space="preserve"> </w:t>
      </w:r>
      <w:r>
        <w:rPr>
          <w:spacing w:val="-1"/>
        </w:rPr>
        <w:t>systems</w:t>
      </w:r>
      <w:r>
        <w:rPr>
          <w:spacing w:val="-3"/>
        </w:rPr>
        <w:t xml:space="preserve"> </w:t>
      </w:r>
      <w:r>
        <w:rPr>
          <w:spacing w:val="-1"/>
        </w:rPr>
        <w:t>research.</w:t>
      </w:r>
      <w:r>
        <w:t xml:space="preserve"> </w:t>
      </w:r>
      <w:r>
        <w:rPr>
          <w:spacing w:val="-1"/>
        </w:rPr>
        <w:t>Residents</w:t>
      </w:r>
      <w:r>
        <w:rPr>
          <w:spacing w:val="-2"/>
        </w:rPr>
        <w:t xml:space="preserve"> </w:t>
      </w:r>
      <w:r>
        <w:rPr>
          <w:spacing w:val="-1"/>
        </w:rPr>
        <w:t>will</w:t>
      </w:r>
      <w:r>
        <w:t xml:space="preserve"> </w:t>
      </w:r>
      <w:r>
        <w:rPr>
          <w:spacing w:val="-2"/>
        </w:rPr>
        <w:t xml:space="preserve">become </w:t>
      </w:r>
      <w:r>
        <w:rPr>
          <w:spacing w:val="-1"/>
        </w:rPr>
        <w:t>acquainted</w:t>
      </w:r>
      <w:r>
        <w:rPr>
          <w:spacing w:val="-3"/>
        </w:rPr>
        <w:t xml:space="preserve"> </w:t>
      </w:r>
      <w:r>
        <w:rPr>
          <w:spacing w:val="-1"/>
        </w:rPr>
        <w:t>with</w:t>
      </w:r>
      <w:r>
        <w:t xml:space="preserve"> real-</w:t>
      </w:r>
      <w:r>
        <w:rPr>
          <w:spacing w:val="79"/>
        </w:rPr>
        <w:t xml:space="preserve"> </w:t>
      </w:r>
      <w:r>
        <w:rPr>
          <w:spacing w:val="-1"/>
        </w:rPr>
        <w:t>life</w:t>
      </w:r>
      <w:r>
        <w:t xml:space="preserve"> </w:t>
      </w:r>
      <w:r>
        <w:rPr>
          <w:spacing w:val="-1"/>
        </w:rPr>
        <w:t>adaptation</w:t>
      </w:r>
      <w:r>
        <w:rPr>
          <w:spacing w:val="-3"/>
        </w:rPr>
        <w:t xml:space="preserve"> </w:t>
      </w:r>
      <w:r>
        <w:t xml:space="preserve">of </w:t>
      </w:r>
      <w:r>
        <w:rPr>
          <w:spacing w:val="-1"/>
        </w:rPr>
        <w:t>clinical guidelines</w:t>
      </w:r>
      <w:r>
        <w:t xml:space="preserve"> in</w:t>
      </w:r>
      <w:r>
        <w:rPr>
          <w:spacing w:val="-1"/>
        </w:rPr>
        <w:t xml:space="preserve"> </w:t>
      </w:r>
      <w:r>
        <w:t xml:space="preserve">a </w:t>
      </w:r>
      <w:r>
        <w:rPr>
          <w:spacing w:val="-1"/>
        </w:rPr>
        <w:t xml:space="preserve">challenging population </w:t>
      </w:r>
      <w:r>
        <w:t>and</w:t>
      </w:r>
      <w:r>
        <w:rPr>
          <w:spacing w:val="-4"/>
        </w:rPr>
        <w:t xml:space="preserve"> </w:t>
      </w:r>
      <w:r>
        <w:rPr>
          <w:spacing w:val="-1"/>
        </w:rPr>
        <w:t>acquire</w:t>
      </w:r>
      <w:r>
        <w:t xml:space="preserve"> </w:t>
      </w:r>
      <w:r>
        <w:rPr>
          <w:spacing w:val="-1"/>
        </w:rPr>
        <w:t>knowledge</w:t>
      </w:r>
      <w:r>
        <w:rPr>
          <w:spacing w:val="-2"/>
        </w:rPr>
        <w:t xml:space="preserve"> </w:t>
      </w:r>
      <w:r>
        <w:t>of</w:t>
      </w:r>
      <w:r>
        <w:rPr>
          <w:spacing w:val="-2"/>
        </w:rPr>
        <w:t xml:space="preserve"> </w:t>
      </w:r>
      <w:r>
        <w:rPr>
          <w:spacing w:val="-1"/>
        </w:rPr>
        <w:t>many</w:t>
      </w:r>
      <w:r>
        <w:rPr>
          <w:spacing w:val="-2"/>
        </w:rPr>
        <w:t xml:space="preserve"> </w:t>
      </w:r>
      <w:r>
        <w:rPr>
          <w:spacing w:val="-1"/>
        </w:rPr>
        <w:t>community</w:t>
      </w:r>
      <w:r>
        <w:t xml:space="preserve"> </w:t>
      </w:r>
      <w:r>
        <w:rPr>
          <w:spacing w:val="-1"/>
        </w:rPr>
        <w:t>resources</w:t>
      </w:r>
      <w:r>
        <w:rPr>
          <w:spacing w:val="89"/>
        </w:rPr>
        <w:t xml:space="preserve"> </w:t>
      </w:r>
      <w:r>
        <w:rPr>
          <w:spacing w:val="-1"/>
        </w:rPr>
        <w:t>for</w:t>
      </w:r>
      <w:r>
        <w:t xml:space="preserve"> </w:t>
      </w:r>
      <w:r>
        <w:rPr>
          <w:spacing w:val="-1"/>
        </w:rPr>
        <w:t>psychosocial</w:t>
      </w:r>
      <w:r>
        <w:rPr>
          <w:spacing w:val="-3"/>
        </w:rPr>
        <w:t xml:space="preserve"> </w:t>
      </w:r>
      <w:r>
        <w:rPr>
          <w:spacing w:val="-1"/>
        </w:rPr>
        <w:t xml:space="preserve">rehabilitation </w:t>
      </w:r>
      <w:r>
        <w:t xml:space="preserve">as </w:t>
      </w:r>
      <w:r>
        <w:rPr>
          <w:spacing w:val="-1"/>
        </w:rPr>
        <w:t>part</w:t>
      </w:r>
      <w:r>
        <w:rPr>
          <w:spacing w:val="-3"/>
        </w:rPr>
        <w:t xml:space="preserve"> </w:t>
      </w:r>
      <w:r>
        <w:t>of</w:t>
      </w:r>
      <w:r>
        <w:rPr>
          <w:spacing w:val="-3"/>
        </w:rPr>
        <w:t xml:space="preserve"> </w:t>
      </w:r>
      <w:r>
        <w:rPr>
          <w:spacing w:val="-1"/>
        </w:rPr>
        <w:t>their</w:t>
      </w:r>
      <w:r>
        <w:rPr>
          <w:spacing w:val="-3"/>
        </w:rPr>
        <w:t xml:space="preserve"> </w:t>
      </w:r>
      <w:r>
        <w:rPr>
          <w:spacing w:val="-1"/>
        </w:rPr>
        <w:t>global</w:t>
      </w:r>
      <w:r>
        <w:rPr>
          <w:spacing w:val="-3"/>
        </w:rPr>
        <w:t xml:space="preserve"> </w:t>
      </w:r>
      <w:r>
        <w:rPr>
          <w:spacing w:val="-1"/>
        </w:rPr>
        <w:t>management</w:t>
      </w:r>
      <w:r>
        <w:rPr>
          <w:spacing w:val="-3"/>
        </w:rPr>
        <w:t xml:space="preserve"> </w:t>
      </w:r>
      <w:r>
        <w:rPr>
          <w:spacing w:val="-1"/>
        </w:rPr>
        <w:t>toolkit.</w:t>
      </w:r>
    </w:p>
    <w:p w:rsidR="0018064C" w:rsidRDefault="0018064C" w:rsidP="002A359B">
      <w:pPr>
        <w:pStyle w:val="BodyText"/>
        <w:kinsoku w:val="0"/>
        <w:overflowPunct w:val="0"/>
        <w:spacing w:before="1"/>
        <w:ind w:left="0"/>
        <w:jc w:val="both"/>
      </w:pPr>
    </w:p>
    <w:p w:rsidR="0018064C" w:rsidRDefault="00B22554" w:rsidP="002A359B">
      <w:pPr>
        <w:pStyle w:val="BodyText"/>
        <w:kinsoku w:val="0"/>
        <w:overflowPunct w:val="0"/>
        <w:ind w:right="171"/>
        <w:jc w:val="both"/>
        <w:rPr>
          <w:spacing w:val="-1"/>
        </w:rPr>
      </w:pPr>
      <w:r>
        <w:rPr>
          <w:spacing w:val="-1"/>
          <w:u w:val="single"/>
        </w:rPr>
        <w:t>Academic</w:t>
      </w:r>
      <w:r>
        <w:rPr>
          <w:spacing w:val="-3"/>
          <w:u w:val="single"/>
        </w:rPr>
        <w:t xml:space="preserve"> </w:t>
      </w:r>
      <w:r>
        <w:rPr>
          <w:spacing w:val="-1"/>
          <w:u w:val="single"/>
        </w:rPr>
        <w:t>Content</w:t>
      </w:r>
      <w:r>
        <w:rPr>
          <w:spacing w:val="-1"/>
        </w:rPr>
        <w:t>:</w:t>
      </w:r>
      <w:r>
        <w:rPr>
          <w:spacing w:val="1"/>
        </w:rPr>
        <w:t xml:space="preserve"> </w:t>
      </w:r>
      <w:r>
        <w:rPr>
          <w:spacing w:val="-1"/>
        </w:rPr>
        <w:t>Regular</w:t>
      </w:r>
      <w:r>
        <w:t xml:space="preserve"> </w:t>
      </w:r>
      <w:r>
        <w:rPr>
          <w:spacing w:val="-1"/>
        </w:rPr>
        <w:t>weekly</w:t>
      </w:r>
      <w:r>
        <w:rPr>
          <w:spacing w:val="-2"/>
        </w:rPr>
        <w:t xml:space="preserve"> </w:t>
      </w:r>
      <w:r>
        <w:rPr>
          <w:spacing w:val="-1"/>
        </w:rPr>
        <w:t>in-person</w:t>
      </w:r>
      <w:r>
        <w:rPr>
          <w:spacing w:val="-3"/>
        </w:rPr>
        <w:t xml:space="preserve"> </w:t>
      </w:r>
      <w:r>
        <w:t xml:space="preserve">will </w:t>
      </w:r>
      <w:r>
        <w:rPr>
          <w:spacing w:val="-1"/>
        </w:rPr>
        <w:t>be</w:t>
      </w:r>
      <w:r>
        <w:rPr>
          <w:spacing w:val="-2"/>
        </w:rPr>
        <w:t xml:space="preserve"> </w:t>
      </w:r>
      <w:r>
        <w:rPr>
          <w:spacing w:val="-1"/>
        </w:rPr>
        <w:t>provided</w:t>
      </w:r>
      <w:r>
        <w:rPr>
          <w:spacing w:val="-3"/>
        </w:rPr>
        <w:t xml:space="preserve"> </w:t>
      </w:r>
      <w:r>
        <w:t>for</w:t>
      </w:r>
      <w:r>
        <w:rPr>
          <w:spacing w:val="-3"/>
        </w:rPr>
        <w:t xml:space="preserve"> </w:t>
      </w:r>
      <w:r>
        <w:rPr>
          <w:spacing w:val="-1"/>
        </w:rPr>
        <w:t>clinic</w:t>
      </w:r>
      <w:r>
        <w:t xml:space="preserve"> </w:t>
      </w:r>
      <w:r>
        <w:rPr>
          <w:spacing w:val="-1"/>
        </w:rPr>
        <w:t>patients</w:t>
      </w:r>
      <w:r>
        <w:t xml:space="preserve"> </w:t>
      </w:r>
      <w:r>
        <w:rPr>
          <w:spacing w:val="-2"/>
        </w:rPr>
        <w:t>and</w:t>
      </w:r>
      <w:r>
        <w:rPr>
          <w:spacing w:val="-1"/>
        </w:rPr>
        <w:t xml:space="preserve"> directly</w:t>
      </w:r>
      <w:r>
        <w:rPr>
          <w:spacing w:val="-2"/>
        </w:rPr>
        <w:t xml:space="preserve"> </w:t>
      </w:r>
      <w:r>
        <w:rPr>
          <w:spacing w:val="-1"/>
        </w:rPr>
        <w:t>observed</w:t>
      </w:r>
      <w:r>
        <w:rPr>
          <w:spacing w:val="-3"/>
        </w:rPr>
        <w:t xml:space="preserve"> </w:t>
      </w:r>
      <w:r>
        <w:t>intake</w:t>
      </w:r>
      <w:r>
        <w:rPr>
          <w:spacing w:val="93"/>
        </w:rPr>
        <w:t xml:space="preserve"> </w:t>
      </w:r>
      <w:r>
        <w:rPr>
          <w:spacing w:val="-1"/>
        </w:rPr>
        <w:t>assessments.</w:t>
      </w:r>
      <w:r>
        <w:rPr>
          <w:spacing w:val="-3"/>
        </w:rPr>
        <w:t xml:space="preserve"> </w:t>
      </w:r>
      <w:r>
        <w:rPr>
          <w:spacing w:val="-1"/>
        </w:rPr>
        <w:t>Residents</w:t>
      </w:r>
      <w:r>
        <w:rPr>
          <w:spacing w:val="-3"/>
        </w:rPr>
        <w:t xml:space="preserve"> </w:t>
      </w:r>
      <w:r>
        <w:t xml:space="preserve">will </w:t>
      </w:r>
      <w:r>
        <w:rPr>
          <w:spacing w:val="-1"/>
        </w:rPr>
        <w:t>be</w:t>
      </w:r>
      <w:r>
        <w:t xml:space="preserve"> </w:t>
      </w:r>
      <w:r>
        <w:rPr>
          <w:spacing w:val="-1"/>
        </w:rPr>
        <w:t>encouraged</w:t>
      </w:r>
      <w:r>
        <w:t xml:space="preserve"> </w:t>
      </w:r>
      <w:r>
        <w:rPr>
          <w:spacing w:val="-1"/>
        </w:rPr>
        <w:t>to seek</w:t>
      </w:r>
      <w:r>
        <w:t xml:space="preserve"> </w:t>
      </w:r>
      <w:r>
        <w:rPr>
          <w:spacing w:val="-1"/>
        </w:rPr>
        <w:t>supplemental</w:t>
      </w:r>
      <w:r>
        <w:t xml:space="preserve"> </w:t>
      </w:r>
      <w:r>
        <w:rPr>
          <w:spacing w:val="-1"/>
        </w:rPr>
        <w:t>supervision</w:t>
      </w:r>
      <w:r>
        <w:rPr>
          <w:spacing w:val="-3"/>
        </w:rPr>
        <w:t xml:space="preserve"> </w:t>
      </w:r>
      <w:r>
        <w:t>or</w:t>
      </w:r>
      <w:r>
        <w:rPr>
          <w:spacing w:val="-2"/>
        </w:rPr>
        <w:t xml:space="preserve"> </w:t>
      </w:r>
      <w:r>
        <w:rPr>
          <w:spacing w:val="-1"/>
        </w:rPr>
        <w:t>consultation from</w:t>
      </w:r>
      <w:r>
        <w:rPr>
          <w:spacing w:val="-2"/>
        </w:rPr>
        <w:t xml:space="preserve"> </w:t>
      </w:r>
      <w:r>
        <w:t>a</w:t>
      </w:r>
      <w:r>
        <w:rPr>
          <w:spacing w:val="-2"/>
        </w:rPr>
        <w:t xml:space="preserve"> </w:t>
      </w:r>
      <w:r>
        <w:rPr>
          <w:spacing w:val="-1"/>
        </w:rPr>
        <w:t>variety</w:t>
      </w:r>
      <w:r>
        <w:rPr>
          <w:spacing w:val="-2"/>
        </w:rPr>
        <w:t xml:space="preserve"> </w:t>
      </w:r>
      <w:r>
        <w:t>of</w:t>
      </w:r>
      <w:r>
        <w:rPr>
          <w:spacing w:val="-2"/>
        </w:rPr>
        <w:t xml:space="preserve"> </w:t>
      </w:r>
      <w:r>
        <w:t>other</w:t>
      </w:r>
      <w:r>
        <w:rPr>
          <w:spacing w:val="79"/>
        </w:rPr>
        <w:t xml:space="preserve"> </w:t>
      </w:r>
      <w:r>
        <w:rPr>
          <w:spacing w:val="-1"/>
        </w:rPr>
        <w:t>healthcare</w:t>
      </w:r>
      <w:r>
        <w:rPr>
          <w:spacing w:val="-2"/>
        </w:rPr>
        <w:t xml:space="preserve"> </w:t>
      </w:r>
      <w:r>
        <w:rPr>
          <w:spacing w:val="-1"/>
        </w:rPr>
        <w:t>professionals</w:t>
      </w:r>
      <w:r>
        <w:rPr>
          <w:spacing w:val="-3"/>
        </w:rPr>
        <w:t xml:space="preserve"> </w:t>
      </w:r>
      <w:r>
        <w:rPr>
          <w:spacing w:val="-1"/>
        </w:rPr>
        <w:t>with</w:t>
      </w:r>
      <w:r>
        <w:t xml:space="preserve"> </w:t>
      </w:r>
      <w:r>
        <w:rPr>
          <w:spacing w:val="-1"/>
        </w:rPr>
        <w:t>specialized</w:t>
      </w:r>
      <w:r>
        <w:rPr>
          <w:spacing w:val="-3"/>
        </w:rPr>
        <w:t xml:space="preserve"> </w:t>
      </w:r>
      <w:r>
        <w:rPr>
          <w:spacing w:val="-1"/>
        </w:rPr>
        <w:t>expertise,</w:t>
      </w:r>
      <w:r>
        <w:rPr>
          <w:spacing w:val="1"/>
        </w:rPr>
        <w:t xml:space="preserve"> </w:t>
      </w:r>
      <w:r>
        <w:rPr>
          <w:spacing w:val="-2"/>
        </w:rPr>
        <w:t>and</w:t>
      </w:r>
      <w:r>
        <w:rPr>
          <w:spacing w:val="1"/>
        </w:rPr>
        <w:t xml:space="preserve"> </w:t>
      </w:r>
      <w:r>
        <w:t>to</w:t>
      </w:r>
      <w:r>
        <w:rPr>
          <w:spacing w:val="1"/>
        </w:rPr>
        <w:t xml:space="preserve"> </w:t>
      </w:r>
      <w:r>
        <w:rPr>
          <w:spacing w:val="-1"/>
        </w:rPr>
        <w:t>liaise</w:t>
      </w:r>
      <w:r>
        <w:t xml:space="preserve"> as</w:t>
      </w:r>
      <w:r>
        <w:rPr>
          <w:spacing w:val="-3"/>
        </w:rPr>
        <w:t xml:space="preserve"> </w:t>
      </w:r>
      <w:r>
        <w:rPr>
          <w:spacing w:val="-1"/>
        </w:rPr>
        <w:t>needed</w:t>
      </w:r>
      <w:r>
        <w:rPr>
          <w:spacing w:val="-3"/>
        </w:rPr>
        <w:t xml:space="preserve"> </w:t>
      </w:r>
      <w:r>
        <w:t>with</w:t>
      </w:r>
      <w:r>
        <w:rPr>
          <w:spacing w:val="-3"/>
        </w:rPr>
        <w:t xml:space="preserve"> </w:t>
      </w:r>
      <w:r>
        <w:rPr>
          <w:spacing w:val="-1"/>
        </w:rPr>
        <w:t>community</w:t>
      </w:r>
      <w:r>
        <w:t xml:space="preserve"> </w:t>
      </w:r>
      <w:r>
        <w:rPr>
          <w:spacing w:val="-1"/>
        </w:rPr>
        <w:t>supports</w:t>
      </w:r>
      <w:r>
        <w:rPr>
          <w:spacing w:val="1"/>
        </w:rPr>
        <w:t xml:space="preserve"> </w:t>
      </w:r>
      <w:r>
        <w:rPr>
          <w:spacing w:val="-1"/>
        </w:rPr>
        <w:t>and family.</w:t>
      </w:r>
    </w:p>
    <w:p w:rsidR="0018064C" w:rsidRDefault="00B22554" w:rsidP="002A359B">
      <w:pPr>
        <w:pStyle w:val="BodyText"/>
        <w:kinsoku w:val="0"/>
        <w:overflowPunct w:val="0"/>
        <w:ind w:right="171"/>
        <w:jc w:val="both"/>
        <w:rPr>
          <w:spacing w:val="-1"/>
        </w:rPr>
      </w:pPr>
      <w:r>
        <w:rPr>
          <w:spacing w:val="-1"/>
        </w:rPr>
        <w:t>Consultation skills</w:t>
      </w:r>
      <w:r>
        <w:rPr>
          <w:spacing w:val="-3"/>
        </w:rPr>
        <w:t xml:space="preserve"> </w:t>
      </w:r>
      <w:r>
        <w:rPr>
          <w:spacing w:val="-1"/>
        </w:rPr>
        <w:t>will</w:t>
      </w:r>
      <w:r>
        <w:t xml:space="preserve"> </w:t>
      </w:r>
      <w:r>
        <w:rPr>
          <w:spacing w:val="-2"/>
        </w:rPr>
        <w:t>be</w:t>
      </w:r>
      <w:r>
        <w:t xml:space="preserve"> </w:t>
      </w:r>
      <w:r>
        <w:rPr>
          <w:spacing w:val="-1"/>
        </w:rPr>
        <w:t>developed</w:t>
      </w:r>
      <w:r>
        <w:t xml:space="preserve"> </w:t>
      </w:r>
      <w:r>
        <w:rPr>
          <w:spacing w:val="-2"/>
        </w:rPr>
        <w:t>by</w:t>
      </w:r>
      <w:r>
        <w:t xml:space="preserve"> </w:t>
      </w:r>
      <w:r>
        <w:rPr>
          <w:spacing w:val="-1"/>
        </w:rPr>
        <w:t>doing regular</w:t>
      </w:r>
      <w:r>
        <w:rPr>
          <w:spacing w:val="-3"/>
        </w:rPr>
        <w:t xml:space="preserve"> </w:t>
      </w:r>
      <w:r>
        <w:rPr>
          <w:spacing w:val="-1"/>
        </w:rPr>
        <w:t>new</w:t>
      </w:r>
      <w:r>
        <w:t xml:space="preserve"> </w:t>
      </w:r>
      <w:r>
        <w:rPr>
          <w:spacing w:val="-1"/>
        </w:rPr>
        <w:t>assessments</w:t>
      </w:r>
      <w:r>
        <w:rPr>
          <w:spacing w:val="-3"/>
        </w:rPr>
        <w:t xml:space="preserve"> </w:t>
      </w:r>
      <w:r>
        <w:t>for</w:t>
      </w:r>
      <w:r>
        <w:rPr>
          <w:spacing w:val="-3"/>
        </w:rPr>
        <w:t xml:space="preserve"> </w:t>
      </w:r>
      <w:r>
        <w:rPr>
          <w:spacing w:val="-1"/>
        </w:rPr>
        <w:t>patients</w:t>
      </w:r>
      <w:r>
        <w:rPr>
          <w:spacing w:val="1"/>
        </w:rPr>
        <w:t xml:space="preserve"> </w:t>
      </w:r>
      <w:r>
        <w:t>with</w:t>
      </w:r>
      <w:r>
        <w:rPr>
          <w:spacing w:val="-2"/>
        </w:rPr>
        <w:t xml:space="preserve"> </w:t>
      </w:r>
      <w:r>
        <w:rPr>
          <w:spacing w:val="-1"/>
        </w:rPr>
        <w:t>severe</w:t>
      </w:r>
      <w:r>
        <w:rPr>
          <w:spacing w:val="-2"/>
        </w:rPr>
        <w:t xml:space="preserve"> </w:t>
      </w:r>
      <w:r>
        <w:t>and</w:t>
      </w:r>
      <w:r>
        <w:rPr>
          <w:spacing w:val="-2"/>
        </w:rPr>
        <w:t xml:space="preserve"> </w:t>
      </w:r>
      <w:r>
        <w:rPr>
          <w:spacing w:val="-1"/>
        </w:rPr>
        <w:t>persistent</w:t>
      </w:r>
      <w:r>
        <w:rPr>
          <w:spacing w:val="-2"/>
        </w:rPr>
        <w:t xml:space="preserve"> </w:t>
      </w:r>
      <w:r>
        <w:t>mental</w:t>
      </w:r>
      <w:r>
        <w:rPr>
          <w:spacing w:val="67"/>
        </w:rPr>
        <w:t xml:space="preserve"> </w:t>
      </w:r>
      <w:r>
        <w:rPr>
          <w:spacing w:val="-1"/>
        </w:rPr>
        <w:t>illnesses</w:t>
      </w:r>
      <w:r>
        <w:t xml:space="preserve"> </w:t>
      </w:r>
      <w:r>
        <w:rPr>
          <w:spacing w:val="-1"/>
        </w:rPr>
        <w:t>referred</w:t>
      </w:r>
      <w:r>
        <w:t xml:space="preserve"> </w:t>
      </w:r>
      <w:r>
        <w:rPr>
          <w:spacing w:val="-1"/>
        </w:rPr>
        <w:t xml:space="preserve">from </w:t>
      </w:r>
      <w:r>
        <w:t>the</w:t>
      </w:r>
      <w:r>
        <w:rPr>
          <w:spacing w:val="-2"/>
        </w:rPr>
        <w:t xml:space="preserve"> </w:t>
      </w:r>
      <w:r>
        <w:rPr>
          <w:spacing w:val="-1"/>
        </w:rPr>
        <w:t>community.</w:t>
      </w:r>
      <w:r>
        <w:t xml:space="preserve"> </w:t>
      </w:r>
      <w:r>
        <w:rPr>
          <w:spacing w:val="-1"/>
        </w:rPr>
        <w:t>Residents</w:t>
      </w:r>
      <w:r>
        <w:rPr>
          <w:spacing w:val="-2"/>
        </w:rPr>
        <w:t xml:space="preserve"> </w:t>
      </w:r>
      <w:r>
        <w:t>will</w:t>
      </w:r>
      <w:r>
        <w:rPr>
          <w:spacing w:val="-3"/>
        </w:rPr>
        <w:t xml:space="preserve"> </w:t>
      </w:r>
      <w:r>
        <w:t>attend</w:t>
      </w:r>
      <w:r>
        <w:rPr>
          <w:spacing w:val="2"/>
        </w:rPr>
        <w:t xml:space="preserve"> </w:t>
      </w:r>
      <w:r w:rsidR="00512E59">
        <w:rPr>
          <w:spacing w:val="-1"/>
        </w:rPr>
        <w:t>the monthly</w:t>
      </w:r>
      <w:r>
        <w:rPr>
          <w:spacing w:val="1"/>
        </w:rPr>
        <w:t xml:space="preserve"> </w:t>
      </w:r>
      <w:r>
        <w:rPr>
          <w:spacing w:val="-1"/>
        </w:rPr>
        <w:t>journal</w:t>
      </w:r>
      <w:r>
        <w:t xml:space="preserve"> </w:t>
      </w:r>
      <w:r>
        <w:rPr>
          <w:spacing w:val="-1"/>
        </w:rPr>
        <w:t>club</w:t>
      </w:r>
      <w:r>
        <w:rPr>
          <w:spacing w:val="-3"/>
        </w:rPr>
        <w:t xml:space="preserve"> </w:t>
      </w:r>
      <w:r>
        <w:rPr>
          <w:spacing w:val="-1"/>
        </w:rPr>
        <w:t>sessions.</w:t>
      </w:r>
    </w:p>
    <w:p w:rsidR="00F01FB0" w:rsidRDefault="00F01FB0" w:rsidP="002A359B">
      <w:pPr>
        <w:pStyle w:val="BodyText"/>
        <w:kinsoku w:val="0"/>
        <w:overflowPunct w:val="0"/>
        <w:ind w:right="171"/>
        <w:jc w:val="both"/>
        <w:rPr>
          <w:spacing w:val="-1"/>
        </w:rPr>
      </w:pPr>
    </w:p>
    <w:p w:rsidR="00F01FB0" w:rsidRDefault="00F01FB0" w:rsidP="002A359B">
      <w:pPr>
        <w:pStyle w:val="Heading1"/>
        <w:kinsoku w:val="0"/>
        <w:overflowPunct w:val="0"/>
        <w:spacing w:before="44"/>
        <w:ind w:left="212"/>
        <w:jc w:val="both"/>
        <w:rPr>
          <w:color w:val="000000"/>
        </w:rPr>
      </w:pPr>
      <w:r>
        <w:rPr>
          <w:color w:val="006FC0"/>
          <w:spacing w:val="-1"/>
        </w:rPr>
        <w:t>Emergency Psychiatry Rotation</w:t>
      </w:r>
    </w:p>
    <w:p w:rsidR="00F01FB0" w:rsidRDefault="00F01FB0" w:rsidP="002A359B">
      <w:pPr>
        <w:pStyle w:val="BodyText"/>
        <w:kinsoku w:val="0"/>
        <w:overflowPunct w:val="0"/>
        <w:spacing w:before="1"/>
        <w:ind w:left="0"/>
        <w:jc w:val="both"/>
        <w:rPr>
          <w:sz w:val="27"/>
          <w:szCs w:val="27"/>
        </w:rPr>
      </w:pPr>
    </w:p>
    <w:p w:rsidR="00F01FB0" w:rsidRDefault="00F01FB0" w:rsidP="002A359B">
      <w:pPr>
        <w:pStyle w:val="BodyText"/>
        <w:tabs>
          <w:tab w:val="left" w:pos="1653"/>
        </w:tabs>
        <w:kinsoku w:val="0"/>
        <w:overflowPunct w:val="0"/>
        <w:ind w:left="212"/>
        <w:jc w:val="both"/>
        <w:rPr>
          <w:spacing w:val="-1"/>
        </w:rPr>
      </w:pPr>
      <w:r>
        <w:rPr>
          <w:b/>
          <w:bCs/>
          <w:spacing w:val="-1"/>
        </w:rPr>
        <w:t>Supervisors:</w:t>
      </w:r>
      <w:r>
        <w:rPr>
          <w:b/>
          <w:bCs/>
          <w:spacing w:val="-1"/>
        </w:rPr>
        <w:tab/>
      </w:r>
      <w:r>
        <w:t>Drs.</w:t>
      </w:r>
      <w:r>
        <w:rPr>
          <w:spacing w:val="-3"/>
        </w:rPr>
        <w:t xml:space="preserve"> I. Shawn, A. Salama, C. Willer</w:t>
      </w:r>
    </w:p>
    <w:p w:rsidR="00F01FB0" w:rsidRDefault="00F01FB0" w:rsidP="002A359B">
      <w:pPr>
        <w:pStyle w:val="BodyText"/>
        <w:tabs>
          <w:tab w:val="left" w:pos="1653"/>
        </w:tabs>
        <w:kinsoku w:val="0"/>
        <w:overflowPunct w:val="0"/>
        <w:ind w:left="216" w:right="1152" w:firstLine="58"/>
        <w:jc w:val="both"/>
        <w:rPr>
          <w:spacing w:val="-1"/>
        </w:rPr>
      </w:pPr>
    </w:p>
    <w:p w:rsidR="00F01FB0" w:rsidRPr="00B85583" w:rsidRDefault="00F01FB0" w:rsidP="002A359B">
      <w:pPr>
        <w:pStyle w:val="NoSpacing"/>
        <w:jc w:val="both"/>
      </w:pPr>
      <w:r>
        <w:rPr>
          <w:spacing w:val="-1"/>
          <w:u w:val="single"/>
        </w:rPr>
        <w:t>Description</w:t>
      </w:r>
      <w:r>
        <w:rPr>
          <w:spacing w:val="-1"/>
        </w:rPr>
        <w:t>:</w:t>
      </w:r>
      <w:r>
        <w:rPr>
          <w:spacing w:val="48"/>
        </w:rPr>
        <w:t xml:space="preserve"> </w:t>
      </w:r>
      <w:r w:rsidRPr="00B85583">
        <w:rPr>
          <w:spacing w:val="-2"/>
        </w:rPr>
        <w:t>The</w:t>
      </w:r>
      <w:r w:rsidRPr="00B85583">
        <w:t xml:space="preserve"> </w:t>
      </w:r>
      <w:r>
        <w:t xml:space="preserve">PGY1 and PGY3 </w:t>
      </w:r>
      <w:r w:rsidRPr="00B85583">
        <w:t>rotation provides</w:t>
      </w:r>
      <w:r>
        <w:t xml:space="preserve"> an excellent venue in our inner city hospital to support and treat complex high acuity patience in a general hospital emergency room</w:t>
      </w:r>
      <w:r w:rsidRPr="00B85583">
        <w:t xml:space="preserve">. </w:t>
      </w:r>
      <w:r>
        <w:t>We have a dedicated Mental Health Emergency Services Area (MHESA) team including a suicide interventionist, emergency room social worker, an income support worker, peer workers, and emergency department addictions peer, mental health nurses, and medical students and resident learners. We normally have a team of clinic clerk (third year medical student) or an elective 4</w:t>
      </w:r>
      <w:r w:rsidRPr="00F01FB0">
        <w:rPr>
          <w:vertAlign w:val="superscript"/>
        </w:rPr>
        <w:t>th</w:t>
      </w:r>
      <w:r>
        <w:t xml:space="preserve"> year medical student as well as a PGY1 psychiatry resident, PGY2 Emergency Department resident, PGY3 psychiatry resident, and PGY5 senior selective junior attending residents on service working together. We have a busy emergency room with a diverse demographic patient make-up often specializing in treatment of patients with psychosis, concurrent disorders, underserviced populations, and newcomers to Canada. Residents attend weekly general psychiatry grand rounds and have teaching from senior residents who undertake this as part of their leader and scholar CANMEDS roles.  </w:t>
      </w:r>
    </w:p>
    <w:p w:rsidR="00F01FB0" w:rsidRDefault="00F01FB0" w:rsidP="002A359B">
      <w:pPr>
        <w:pStyle w:val="BodyText"/>
        <w:kinsoku w:val="0"/>
        <w:overflowPunct w:val="0"/>
        <w:ind w:right="171"/>
        <w:jc w:val="both"/>
      </w:pPr>
    </w:p>
    <w:sectPr w:rsidR="00F01FB0">
      <w:pgSz w:w="12240" w:h="15840"/>
      <w:pgMar w:top="540" w:right="460" w:bottom="280" w:left="1020" w:header="720" w:footer="720" w:gutter="0"/>
      <w:cols w:space="720" w:equalWidth="0">
        <w:col w:w="10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DED"/>
    <w:multiLevelType w:val="hybridMultilevel"/>
    <w:tmpl w:val="B62E96DE"/>
    <w:lvl w:ilvl="0" w:tplc="45AE78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63"/>
    <w:rsid w:val="0002382E"/>
    <w:rsid w:val="00031CF0"/>
    <w:rsid w:val="00053982"/>
    <w:rsid w:val="00057B5C"/>
    <w:rsid w:val="000D0D1B"/>
    <w:rsid w:val="000F47B5"/>
    <w:rsid w:val="00102B76"/>
    <w:rsid w:val="001266BE"/>
    <w:rsid w:val="0018064C"/>
    <w:rsid w:val="00197D94"/>
    <w:rsid w:val="001B4813"/>
    <w:rsid w:val="001C3F47"/>
    <w:rsid w:val="00250682"/>
    <w:rsid w:val="002A359B"/>
    <w:rsid w:val="002F0BD7"/>
    <w:rsid w:val="003313FC"/>
    <w:rsid w:val="003F06FF"/>
    <w:rsid w:val="004606F7"/>
    <w:rsid w:val="0047573B"/>
    <w:rsid w:val="0047765B"/>
    <w:rsid w:val="00497B34"/>
    <w:rsid w:val="004B2F7D"/>
    <w:rsid w:val="005032DA"/>
    <w:rsid w:val="00512E59"/>
    <w:rsid w:val="0051552E"/>
    <w:rsid w:val="00543F13"/>
    <w:rsid w:val="00594BAF"/>
    <w:rsid w:val="005B45ED"/>
    <w:rsid w:val="005B75DC"/>
    <w:rsid w:val="005C750A"/>
    <w:rsid w:val="005E229A"/>
    <w:rsid w:val="00632EFF"/>
    <w:rsid w:val="00663144"/>
    <w:rsid w:val="00667D2C"/>
    <w:rsid w:val="006E229D"/>
    <w:rsid w:val="007346C3"/>
    <w:rsid w:val="00766E7B"/>
    <w:rsid w:val="0078418B"/>
    <w:rsid w:val="007E77AD"/>
    <w:rsid w:val="00857E32"/>
    <w:rsid w:val="0086445C"/>
    <w:rsid w:val="0092735E"/>
    <w:rsid w:val="009D6644"/>
    <w:rsid w:val="00A03AAE"/>
    <w:rsid w:val="00AC7BB1"/>
    <w:rsid w:val="00AE2559"/>
    <w:rsid w:val="00AF5EF8"/>
    <w:rsid w:val="00B22554"/>
    <w:rsid w:val="00B4607A"/>
    <w:rsid w:val="00B561BA"/>
    <w:rsid w:val="00B62794"/>
    <w:rsid w:val="00B85583"/>
    <w:rsid w:val="00BD23E4"/>
    <w:rsid w:val="00BD4E92"/>
    <w:rsid w:val="00BE1E9F"/>
    <w:rsid w:val="00C15959"/>
    <w:rsid w:val="00C206D6"/>
    <w:rsid w:val="00C86E08"/>
    <w:rsid w:val="00D10BC4"/>
    <w:rsid w:val="00D53FDA"/>
    <w:rsid w:val="00D64B9F"/>
    <w:rsid w:val="00DC4C9A"/>
    <w:rsid w:val="00DC71F8"/>
    <w:rsid w:val="00E02613"/>
    <w:rsid w:val="00E41023"/>
    <w:rsid w:val="00E55C63"/>
    <w:rsid w:val="00F01FB0"/>
    <w:rsid w:val="00F22955"/>
    <w:rsid w:val="00F326BF"/>
    <w:rsid w:val="00F37899"/>
    <w:rsid w:val="00F63B7C"/>
    <w:rsid w:val="00F6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BC126"/>
  <w14:defaultImageDpi w14:val="0"/>
  <w15:docId w15:val="{64080093-1D9C-491F-83C7-8C1AF8F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2"/>
      <w:outlineLvl w:val="0"/>
    </w:pPr>
    <w:rPr>
      <w:rFonts w:ascii="Calibri" w:hAnsi="Calibri" w:cs="Calibri"/>
      <w:sz w:val="28"/>
      <w:szCs w:val="28"/>
    </w:rPr>
  </w:style>
  <w:style w:type="paragraph" w:styleId="Heading2">
    <w:name w:val="heading 2"/>
    <w:basedOn w:val="Normal"/>
    <w:next w:val="Normal"/>
    <w:link w:val="Heading2Char"/>
    <w:uiPriority w:val="1"/>
    <w:qFormat/>
    <w:pPr>
      <w:ind w:left="112"/>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2559"/>
    <w:rPr>
      <w:rFonts w:ascii="Tahoma" w:hAnsi="Tahoma" w:cs="Tahoma"/>
      <w:sz w:val="16"/>
      <w:szCs w:val="16"/>
    </w:rPr>
  </w:style>
  <w:style w:type="character" w:customStyle="1" w:styleId="BalloonTextChar">
    <w:name w:val="Balloon Text Char"/>
    <w:basedOn w:val="DefaultParagraphFont"/>
    <w:link w:val="BalloonText"/>
    <w:uiPriority w:val="99"/>
    <w:semiHidden/>
    <w:rsid w:val="00AE2559"/>
    <w:rPr>
      <w:rFonts w:ascii="Tahoma" w:hAnsi="Tahoma" w:cs="Tahoma"/>
      <w:sz w:val="16"/>
      <w:szCs w:val="16"/>
    </w:rPr>
  </w:style>
  <w:style w:type="paragraph" w:styleId="NoSpacing">
    <w:name w:val="No Spacing"/>
    <w:uiPriority w:val="1"/>
    <w:qFormat/>
    <w:rsid w:val="00B85583"/>
    <w:pPr>
      <w:spacing w:after="0" w:line="240" w:lineRule="auto"/>
    </w:pPr>
    <w:rPr>
      <w:rFonts w:eastAsiaTheme="minorHAnsi"/>
    </w:rPr>
  </w:style>
  <w:style w:type="character" w:styleId="Hyperlink">
    <w:name w:val="Hyperlink"/>
    <w:basedOn w:val="DefaultParagraphFont"/>
    <w:uiPriority w:val="99"/>
    <w:unhideWhenUsed/>
    <w:rsid w:val="00197D94"/>
    <w:rPr>
      <w:color w:val="0000FF" w:themeColor="hyperlink"/>
      <w:u w:val="single"/>
    </w:rPr>
  </w:style>
  <w:style w:type="paragraph" w:customStyle="1" w:styleId="xmsobodytext">
    <w:name w:val="x_msobodytext"/>
    <w:basedOn w:val="Normal"/>
    <w:uiPriority w:val="99"/>
    <w:rsid w:val="000D0D1B"/>
    <w:pPr>
      <w:widowControl/>
      <w:autoSpaceDE/>
      <w:autoSpaceDN/>
      <w:adjustRightInd/>
    </w:pPr>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159">
      <w:bodyDiv w:val="1"/>
      <w:marLeft w:val="0"/>
      <w:marRight w:val="0"/>
      <w:marTop w:val="0"/>
      <w:marBottom w:val="0"/>
      <w:divBdr>
        <w:top w:val="none" w:sz="0" w:space="0" w:color="auto"/>
        <w:left w:val="none" w:sz="0" w:space="0" w:color="auto"/>
        <w:bottom w:val="none" w:sz="0" w:space="0" w:color="auto"/>
        <w:right w:val="none" w:sz="0" w:space="0" w:color="auto"/>
      </w:divBdr>
    </w:div>
    <w:div w:id="312608272">
      <w:bodyDiv w:val="1"/>
      <w:marLeft w:val="0"/>
      <w:marRight w:val="0"/>
      <w:marTop w:val="0"/>
      <w:marBottom w:val="0"/>
      <w:divBdr>
        <w:top w:val="none" w:sz="0" w:space="0" w:color="auto"/>
        <w:left w:val="none" w:sz="0" w:space="0" w:color="auto"/>
        <w:bottom w:val="none" w:sz="0" w:space="0" w:color="auto"/>
        <w:right w:val="none" w:sz="0" w:space="0" w:color="auto"/>
      </w:divBdr>
    </w:div>
    <w:div w:id="3315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DERMILKJ@sm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15516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ecclessu</dc:creator>
  <cp:lastModifiedBy>Shafkat Ahsan</cp:lastModifiedBy>
  <cp:revision>2</cp:revision>
  <cp:lastPrinted>2020-10-07T15:15:00Z</cp:lastPrinted>
  <dcterms:created xsi:type="dcterms:W3CDTF">2021-09-29T21:25:00Z</dcterms:created>
  <dcterms:modified xsi:type="dcterms:W3CDTF">2021-09-29T21:25:00Z</dcterms:modified>
</cp:coreProperties>
</file>