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B6" w:rsidRDefault="00F64AB6" w:rsidP="00EF64FF">
      <w:pPr>
        <w:jc w:val="center"/>
        <w:rPr>
          <w:b/>
          <w:u w:val="single"/>
        </w:rPr>
      </w:pPr>
      <w:r w:rsidRPr="00F64AB6">
        <w:rPr>
          <w:b/>
          <w:u w:val="single"/>
        </w:rPr>
        <w:t xml:space="preserve">Policy Regarding </w:t>
      </w:r>
      <w:r>
        <w:rPr>
          <w:b/>
          <w:u w:val="single"/>
        </w:rPr>
        <w:t xml:space="preserve">Attendance at </w:t>
      </w:r>
      <w:r w:rsidRPr="00F64AB6">
        <w:rPr>
          <w:b/>
          <w:u w:val="single"/>
        </w:rPr>
        <w:t>Required Educational Events</w:t>
      </w:r>
    </w:p>
    <w:p w:rsidR="00F64AB6" w:rsidRDefault="00F64AB6" w:rsidP="00F64AB6">
      <w:pPr>
        <w:jc w:val="center"/>
        <w:rPr>
          <w:b/>
          <w:u w:val="single"/>
        </w:rPr>
      </w:pPr>
    </w:p>
    <w:p w:rsidR="00F64AB6" w:rsidRPr="00520B79" w:rsidRDefault="00F64AB6" w:rsidP="00F64AB6">
      <w:r w:rsidRPr="00520B79">
        <w:t>Every year, a list of required educational events will be distributed to PEAC and all residents and posted on our website.</w:t>
      </w:r>
    </w:p>
    <w:p w:rsidR="00F64AB6" w:rsidRPr="00520B79" w:rsidRDefault="00F64AB6" w:rsidP="00F64AB6">
      <w:pPr>
        <w:rPr>
          <w:b/>
          <w:u w:val="single"/>
        </w:rPr>
      </w:pPr>
      <w:r w:rsidRPr="00520B79">
        <w:rPr>
          <w:b/>
          <w:u w:val="single"/>
        </w:rPr>
        <w:t>Principle:</w:t>
      </w:r>
    </w:p>
    <w:p w:rsidR="00F64AB6" w:rsidRPr="00520B79" w:rsidRDefault="00F64AB6" w:rsidP="00F64AB6">
      <w:r w:rsidRPr="00520B79">
        <w:t xml:space="preserve">Residents are in the unique position of being both learners and employees/clinical care providers. They are paid </w:t>
      </w:r>
      <w:r w:rsidR="004576B6" w:rsidRPr="00520B79">
        <w:t>a salary</w:t>
      </w:r>
      <w:r w:rsidRPr="00520B79">
        <w:t>, belong to PARO and sign a contract. As such, they are accountable for their time.</w:t>
      </w:r>
    </w:p>
    <w:p w:rsidR="00F64AB6" w:rsidRPr="00520B79" w:rsidRDefault="00F64AB6" w:rsidP="00F64AB6">
      <w:pPr>
        <w:pStyle w:val="ListParagraph"/>
        <w:numPr>
          <w:ilvl w:val="0"/>
          <w:numId w:val="1"/>
        </w:numPr>
      </w:pPr>
      <w:r w:rsidRPr="00520B79">
        <w:t>The expectation at baseline is that all residents will be at their clinical site unless they are post-call, on leave or vacation or have an alternate arrangement with their primary supervisor or the Program Director</w:t>
      </w:r>
    </w:p>
    <w:p w:rsidR="00F64AB6" w:rsidRPr="00520B79" w:rsidRDefault="00F64AB6" w:rsidP="00F64AB6">
      <w:pPr>
        <w:pStyle w:val="ListParagraph"/>
        <w:numPr>
          <w:ilvl w:val="0"/>
          <w:numId w:val="1"/>
        </w:numPr>
      </w:pPr>
      <w:r w:rsidRPr="00520B79">
        <w:t>Required educational events super-cede clinical duties and do not require the permission of the clinical supervisor.</w:t>
      </w:r>
      <w:r w:rsidR="009105B0" w:rsidRPr="00520B79">
        <w:t xml:space="preserve"> It is the responsibility of the supervisor(s) to ensure that residents are excused from clinical duties without prejudice. In addition, the supervisor is responsible to </w:t>
      </w:r>
      <w:r w:rsidR="00520B79">
        <w:t xml:space="preserve">work with the </w:t>
      </w:r>
      <w:r w:rsidR="004733C4" w:rsidRPr="00520B79">
        <w:t xml:space="preserve">resident to make sure </w:t>
      </w:r>
      <w:r w:rsidR="009105B0" w:rsidRPr="00520B79">
        <w:t>clinical duties are covered while the resident is away at required educational events.</w:t>
      </w:r>
    </w:p>
    <w:p w:rsidR="00F64AB6" w:rsidRPr="00520B79" w:rsidRDefault="00F64AB6" w:rsidP="00F64AB6">
      <w:pPr>
        <w:pStyle w:val="ListParagraph"/>
        <w:numPr>
          <w:ilvl w:val="0"/>
          <w:numId w:val="1"/>
        </w:numPr>
      </w:pPr>
      <w:r w:rsidRPr="00520B79">
        <w:t>Educational events that are not required are still encouraged, but they do require the permission of the primary supervisor</w:t>
      </w:r>
    </w:p>
    <w:p w:rsidR="00F64AB6" w:rsidRPr="00520B79" w:rsidRDefault="00F64AB6" w:rsidP="00F64AB6">
      <w:pPr>
        <w:pStyle w:val="ListParagraph"/>
        <w:numPr>
          <w:ilvl w:val="0"/>
          <w:numId w:val="1"/>
        </w:numPr>
      </w:pPr>
      <w:r w:rsidRPr="00520B79">
        <w:t xml:space="preserve">In the case of both required and non-required educational events, it is the responsibility of the resident to alert the relevant faculty members. Ideally, this should be done at the beginning of the rotation, but with no less than 2 </w:t>
      </w:r>
      <w:r w:rsidR="00E21284" w:rsidRPr="00520B79">
        <w:t>weeks’ notice</w:t>
      </w:r>
      <w:r w:rsidR="004733C4" w:rsidRPr="00520B79">
        <w:t>.  I</w:t>
      </w:r>
      <w:r w:rsidR="00E21284" w:rsidRPr="00520B79">
        <w:t>n the unusual event that last-minute educational events present themselves with less than 2 weeks’ notice, every effort should be made to allow residents to attend.</w:t>
      </w:r>
    </w:p>
    <w:p w:rsidR="00F64AB6" w:rsidRDefault="00F64AB6" w:rsidP="00F64AB6">
      <w:pPr>
        <w:pStyle w:val="ListParagraph"/>
        <w:numPr>
          <w:ilvl w:val="0"/>
          <w:numId w:val="1"/>
        </w:numPr>
      </w:pPr>
      <w:r>
        <w:t>It is expected that both residents and faculty will negotiate around educational events and clinical service in a fair-minded, learner-centred way, while bearing in mind educational trajectory, interest and service needs.</w:t>
      </w:r>
    </w:p>
    <w:p w:rsidR="00EF64FF" w:rsidRDefault="00F64AB6" w:rsidP="00F64AB6">
      <w:pPr>
        <w:pStyle w:val="ListParagraph"/>
        <w:numPr>
          <w:ilvl w:val="0"/>
          <w:numId w:val="1"/>
        </w:numPr>
      </w:pPr>
      <w:r>
        <w:t>Attendance may be taken at any educational event (required or otherwise) as a way of ensuring that learners are living up to their professional obligations.</w:t>
      </w:r>
    </w:p>
    <w:p w:rsidR="00EF64FF" w:rsidRDefault="00EF64FF" w:rsidP="00EF64FF">
      <w:pPr>
        <w:pStyle w:val="ListParagraph"/>
      </w:pPr>
    </w:p>
    <w:p w:rsidR="00EF64FF" w:rsidRPr="00EF64FF" w:rsidRDefault="00EF64FF" w:rsidP="00EF64FF">
      <w:pPr>
        <w:pStyle w:val="ListParagraph"/>
        <w:rPr>
          <w:i/>
          <w:iCs/>
          <w:sz w:val="20"/>
          <w:szCs w:val="20"/>
        </w:rPr>
      </w:pPr>
      <w:r w:rsidRPr="00EF64FF">
        <w:rPr>
          <w:b/>
          <w:bCs/>
          <w:i/>
          <w:iCs/>
          <w:sz w:val="20"/>
          <w:szCs w:val="20"/>
        </w:rPr>
        <w:t>Last updated</w:t>
      </w:r>
      <w:r w:rsidRPr="00EF64FF">
        <w:rPr>
          <w:i/>
          <w:iCs/>
          <w:sz w:val="20"/>
          <w:szCs w:val="20"/>
        </w:rPr>
        <w:t>: (</w:t>
      </w:r>
      <w:r>
        <w:rPr>
          <w:i/>
          <w:iCs/>
          <w:sz w:val="20"/>
          <w:szCs w:val="20"/>
        </w:rPr>
        <w:t>March 2, 2020</w:t>
      </w:r>
      <w:r w:rsidRPr="00EF64FF">
        <w:rPr>
          <w:i/>
          <w:iCs/>
          <w:sz w:val="20"/>
          <w:szCs w:val="20"/>
        </w:rPr>
        <w:t>)</w:t>
      </w:r>
    </w:p>
    <w:p w:rsidR="00EF64FF" w:rsidRPr="0077748D" w:rsidRDefault="00EF64FF" w:rsidP="00EF64FF">
      <w:pPr>
        <w:pStyle w:val="ListParagraph"/>
      </w:pPr>
      <w:r w:rsidRPr="00EF64FF">
        <w:rPr>
          <w:i/>
          <w:iCs/>
          <w:sz w:val="20"/>
          <w:szCs w:val="20"/>
        </w:rPr>
        <w:t>Approved at PRPC (</w:t>
      </w:r>
      <w:r>
        <w:rPr>
          <w:i/>
          <w:iCs/>
          <w:sz w:val="20"/>
          <w:szCs w:val="20"/>
        </w:rPr>
        <w:t>March 2, 2020</w:t>
      </w:r>
      <w:r w:rsidRPr="00EF64FF">
        <w:rPr>
          <w:i/>
          <w:iCs/>
          <w:sz w:val="20"/>
          <w:szCs w:val="20"/>
        </w:rPr>
        <w:t>)</w:t>
      </w:r>
      <w:bookmarkStart w:id="0" w:name="_GoBack"/>
      <w:bookmarkEnd w:id="0"/>
    </w:p>
    <w:p w:rsidR="00F64AB6" w:rsidRPr="00F64AB6" w:rsidRDefault="00EF64FF" w:rsidP="00EF64FF">
      <w:r>
        <w:br/>
      </w:r>
      <w:r>
        <w:br/>
      </w:r>
    </w:p>
    <w:sectPr w:rsidR="00F64AB6" w:rsidRPr="00F64AB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63" w:rsidRDefault="005C3663" w:rsidP="00E25368">
      <w:pPr>
        <w:spacing w:after="0" w:line="240" w:lineRule="auto"/>
      </w:pPr>
      <w:r>
        <w:separator/>
      </w:r>
    </w:p>
  </w:endnote>
  <w:endnote w:type="continuationSeparator" w:id="0">
    <w:p w:rsidR="005C3663" w:rsidRDefault="005C3663" w:rsidP="00E2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63" w:rsidRDefault="005C3663" w:rsidP="00E25368">
      <w:pPr>
        <w:spacing w:after="0" w:line="240" w:lineRule="auto"/>
      </w:pPr>
      <w:r>
        <w:separator/>
      </w:r>
    </w:p>
  </w:footnote>
  <w:footnote w:type="continuationSeparator" w:id="0">
    <w:p w:rsidR="005C3663" w:rsidRDefault="005C3663" w:rsidP="00E2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68" w:rsidRDefault="00E25368">
    <w:pPr>
      <w:pStyle w:val="Header"/>
    </w:pPr>
    <w:r>
      <w:rPr>
        <w:noProof/>
        <w:lang w:val="en-US"/>
      </w:rPr>
      <w:drawing>
        <wp:inline distT="0" distB="0" distL="0" distR="0">
          <wp:extent cx="5943600" cy="1305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ptSigPsychiatry240908FINAL655-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5943600" cy="1305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C37E3"/>
    <w:multiLevelType w:val="hybridMultilevel"/>
    <w:tmpl w:val="002851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B6"/>
    <w:rsid w:val="004576B6"/>
    <w:rsid w:val="004733C4"/>
    <w:rsid w:val="00520B79"/>
    <w:rsid w:val="005C3663"/>
    <w:rsid w:val="009105B0"/>
    <w:rsid w:val="00A83E85"/>
    <w:rsid w:val="00C00178"/>
    <w:rsid w:val="00E21284"/>
    <w:rsid w:val="00E25368"/>
    <w:rsid w:val="00EF64FF"/>
    <w:rsid w:val="00F64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2BD70"/>
  <w15:docId w15:val="{44E6EAA6-471D-4F99-8FF2-8BC9333C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B6"/>
    <w:pPr>
      <w:ind w:left="720"/>
      <w:contextualSpacing/>
    </w:pPr>
  </w:style>
  <w:style w:type="paragraph" w:styleId="Header">
    <w:name w:val="header"/>
    <w:basedOn w:val="Normal"/>
    <w:link w:val="HeaderChar"/>
    <w:uiPriority w:val="99"/>
    <w:unhideWhenUsed/>
    <w:rsid w:val="00E25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68"/>
  </w:style>
  <w:style w:type="paragraph" w:styleId="Footer">
    <w:name w:val="footer"/>
    <w:basedOn w:val="Normal"/>
    <w:link w:val="FooterChar"/>
    <w:uiPriority w:val="99"/>
    <w:unhideWhenUsed/>
    <w:rsid w:val="00E25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Fefergrad</dc:creator>
  <cp:lastModifiedBy>Michael J. Hernandez</cp:lastModifiedBy>
  <cp:revision>7</cp:revision>
  <dcterms:created xsi:type="dcterms:W3CDTF">2017-11-29T13:41:00Z</dcterms:created>
  <dcterms:modified xsi:type="dcterms:W3CDTF">2020-03-11T14:04:00Z</dcterms:modified>
</cp:coreProperties>
</file>